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43" w:rsidRDefault="0089670C" w:rsidP="00640A6D">
      <w:pPr>
        <w:rPr>
          <w:rFonts w:cstheme="minorHAnsi"/>
        </w:rPr>
      </w:pPr>
      <w:r>
        <w:rPr>
          <w:noProof/>
          <w:lang w:eastAsia="el-GR"/>
        </w:rPr>
        <w:t xml:space="preserve">                                               </w:t>
      </w:r>
      <w:r w:rsidR="0098212F">
        <w:rPr>
          <w:noProof/>
          <w:lang w:eastAsia="el-GR"/>
        </w:rPr>
        <w:t xml:space="preserve"> </w:t>
      </w:r>
      <w:r w:rsidR="00B57443">
        <w:rPr>
          <w:rFonts w:cstheme="minorHAnsi"/>
        </w:rPr>
        <w:t xml:space="preserve"> </w:t>
      </w:r>
      <w:r w:rsidR="00EC4A9B">
        <w:rPr>
          <w:rFonts w:cstheme="minorHAnsi"/>
        </w:rPr>
        <w:t xml:space="preserve"> </w:t>
      </w:r>
      <w:r w:rsidR="00C16294">
        <w:rPr>
          <w:noProof/>
          <w:lang w:eastAsia="el-GR"/>
        </w:rPr>
        <w:drawing>
          <wp:inline distT="0" distB="0" distL="0" distR="0">
            <wp:extent cx="1666875" cy="2190750"/>
            <wp:effectExtent l="19050" t="0" r="9525" b="0"/>
            <wp:docPr id="1" name="Εικόνα 1" descr="Ο πότ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πότης "/>
                    <pic:cNvPicPr>
                      <a:picLocks noChangeAspect="1" noChangeArrowheads="1"/>
                    </pic:cNvPicPr>
                  </pic:nvPicPr>
                  <pic:blipFill>
                    <a:blip r:embed="rId5" cstate="print"/>
                    <a:srcRect/>
                    <a:stretch>
                      <a:fillRect/>
                    </a:stretch>
                  </pic:blipFill>
                  <pic:spPr bwMode="auto">
                    <a:xfrm>
                      <a:off x="0" y="0"/>
                      <a:ext cx="1666875" cy="2190750"/>
                    </a:xfrm>
                    <a:prstGeom prst="rect">
                      <a:avLst/>
                    </a:prstGeom>
                    <a:noFill/>
                    <a:ln w="9525">
                      <a:noFill/>
                      <a:miter lim="800000"/>
                      <a:headEnd/>
                      <a:tailEnd/>
                    </a:ln>
                  </pic:spPr>
                </pic:pic>
              </a:graphicData>
            </a:graphic>
          </wp:inline>
        </w:drawing>
      </w:r>
    </w:p>
    <w:p w:rsidR="00095B97" w:rsidRPr="00F45E42" w:rsidRDefault="008E6CDB" w:rsidP="00F45E42">
      <w:pPr>
        <w:pStyle w:val="Default"/>
        <w:jc w:val="both"/>
        <w:rPr>
          <w:rFonts w:asciiTheme="minorHAnsi" w:eastAsia="Times New Roman" w:hAnsiTheme="minorHAnsi" w:cstheme="minorHAnsi"/>
          <w:bCs/>
          <w:kern w:val="36"/>
          <w:sz w:val="22"/>
          <w:szCs w:val="22"/>
          <w:lang w:eastAsia="el-GR"/>
        </w:rPr>
      </w:pPr>
      <w:r w:rsidRPr="00F45E42">
        <w:rPr>
          <w:rFonts w:asciiTheme="minorHAnsi" w:hAnsiTheme="minorHAnsi" w:cstheme="minorHAnsi"/>
          <w:sz w:val="22"/>
          <w:szCs w:val="22"/>
        </w:rPr>
        <w:t>Την </w:t>
      </w:r>
      <w:r w:rsidRPr="00F45E42">
        <w:rPr>
          <w:rStyle w:val="a4"/>
          <w:rFonts w:asciiTheme="minorHAnsi" w:hAnsiTheme="minorHAnsi" w:cstheme="minorHAnsi"/>
          <w:sz w:val="22"/>
          <w:szCs w:val="22"/>
        </w:rPr>
        <w:t xml:space="preserve">Τετάρτη, </w:t>
      </w:r>
      <w:r w:rsidR="00F45E42" w:rsidRPr="00F45E42">
        <w:rPr>
          <w:rStyle w:val="a4"/>
          <w:rFonts w:asciiTheme="minorHAnsi" w:hAnsiTheme="minorHAnsi" w:cstheme="minorHAnsi"/>
          <w:sz w:val="22"/>
          <w:szCs w:val="22"/>
        </w:rPr>
        <w:t>2</w:t>
      </w:r>
      <w:r w:rsidR="00C16294">
        <w:rPr>
          <w:rStyle w:val="a4"/>
          <w:rFonts w:asciiTheme="minorHAnsi" w:hAnsiTheme="minorHAnsi" w:cstheme="minorHAnsi"/>
          <w:sz w:val="22"/>
          <w:szCs w:val="22"/>
        </w:rPr>
        <w:t>3</w:t>
      </w:r>
      <w:r w:rsidR="00095B97" w:rsidRPr="00F45E42">
        <w:rPr>
          <w:rStyle w:val="a4"/>
          <w:rFonts w:asciiTheme="minorHAnsi" w:hAnsiTheme="minorHAnsi" w:cstheme="minorHAnsi"/>
          <w:sz w:val="22"/>
          <w:szCs w:val="22"/>
        </w:rPr>
        <w:t xml:space="preserve"> </w:t>
      </w:r>
      <w:r w:rsidR="00C16294">
        <w:rPr>
          <w:rStyle w:val="a4"/>
          <w:rFonts w:asciiTheme="minorHAnsi" w:hAnsiTheme="minorHAnsi" w:cstheme="minorHAnsi"/>
          <w:sz w:val="22"/>
          <w:szCs w:val="22"/>
        </w:rPr>
        <w:t>Μαρτίου</w:t>
      </w:r>
      <w:r w:rsidRPr="00F45E42">
        <w:rPr>
          <w:rStyle w:val="a4"/>
          <w:rFonts w:asciiTheme="minorHAnsi" w:hAnsiTheme="minorHAnsi" w:cstheme="minorHAnsi"/>
          <w:sz w:val="22"/>
          <w:szCs w:val="22"/>
        </w:rPr>
        <w:t>, και ώρα 1</w:t>
      </w:r>
      <w:r w:rsidR="00F45E42">
        <w:rPr>
          <w:rStyle w:val="a4"/>
          <w:rFonts w:asciiTheme="minorHAnsi" w:hAnsiTheme="minorHAnsi" w:cstheme="minorHAnsi"/>
          <w:sz w:val="22"/>
          <w:szCs w:val="22"/>
        </w:rPr>
        <w:t>8</w:t>
      </w:r>
      <w:r w:rsidRPr="00F45E42">
        <w:rPr>
          <w:rStyle w:val="a4"/>
          <w:rFonts w:asciiTheme="minorHAnsi" w:hAnsiTheme="minorHAnsi" w:cstheme="minorHAnsi"/>
          <w:sz w:val="22"/>
          <w:szCs w:val="22"/>
        </w:rPr>
        <w:t>:</w:t>
      </w:r>
      <w:r w:rsidR="00C16294">
        <w:rPr>
          <w:rStyle w:val="a4"/>
          <w:rFonts w:asciiTheme="minorHAnsi" w:hAnsiTheme="minorHAnsi" w:cstheme="minorHAnsi"/>
          <w:sz w:val="22"/>
          <w:szCs w:val="22"/>
        </w:rPr>
        <w:t>3</w:t>
      </w:r>
      <w:r w:rsidRPr="00F45E42">
        <w:rPr>
          <w:rStyle w:val="a4"/>
          <w:rFonts w:asciiTheme="minorHAnsi" w:hAnsiTheme="minorHAnsi" w:cstheme="minorHAnsi"/>
          <w:sz w:val="22"/>
          <w:szCs w:val="22"/>
        </w:rPr>
        <w:t>0</w:t>
      </w:r>
      <w:r w:rsidRPr="00F45E42">
        <w:rPr>
          <w:rFonts w:asciiTheme="minorHAnsi" w:hAnsiTheme="minorHAnsi" w:cstheme="minorHAnsi"/>
          <w:sz w:val="22"/>
          <w:szCs w:val="22"/>
        </w:rPr>
        <w:t xml:space="preserve"> θα συναντηθούν τα μέλη της Λέσχης Ανάγνωσης </w:t>
      </w:r>
      <w:r w:rsidR="00F45E42">
        <w:rPr>
          <w:rFonts w:asciiTheme="minorHAnsi" w:hAnsiTheme="minorHAnsi" w:cstheme="minorHAnsi"/>
          <w:sz w:val="22"/>
          <w:szCs w:val="22"/>
        </w:rPr>
        <w:t xml:space="preserve"> </w:t>
      </w:r>
      <w:r w:rsidRPr="00F45E42">
        <w:rPr>
          <w:rFonts w:asciiTheme="minorHAnsi" w:hAnsiTheme="minorHAnsi" w:cstheme="minorHAnsi"/>
          <w:sz w:val="22"/>
          <w:szCs w:val="22"/>
        </w:rPr>
        <w:t>στ</w:t>
      </w:r>
      <w:r w:rsidR="00AC1D09">
        <w:rPr>
          <w:rFonts w:asciiTheme="minorHAnsi" w:hAnsiTheme="minorHAnsi" w:cstheme="minorHAnsi"/>
          <w:sz w:val="22"/>
          <w:szCs w:val="22"/>
        </w:rPr>
        <w:t xml:space="preserve">η </w:t>
      </w:r>
      <w:r w:rsidR="00AC1D09" w:rsidRPr="00AC1D09">
        <w:rPr>
          <w:rFonts w:asciiTheme="minorHAnsi" w:hAnsiTheme="minorHAnsi" w:cstheme="minorHAnsi"/>
          <w:b/>
          <w:sz w:val="22"/>
          <w:szCs w:val="22"/>
        </w:rPr>
        <w:t>Δημόσια Κεντρική Βιβλιοθήκη Καρπενησίου</w:t>
      </w:r>
      <w:r w:rsidR="00F45E42">
        <w:rPr>
          <w:rFonts w:asciiTheme="minorHAnsi" w:hAnsiTheme="minorHAnsi" w:cstheme="minorHAnsi"/>
          <w:sz w:val="22"/>
          <w:szCs w:val="22"/>
        </w:rPr>
        <w:t xml:space="preserve"> </w:t>
      </w:r>
      <w:r w:rsidRPr="00F45E42">
        <w:rPr>
          <w:rFonts w:asciiTheme="minorHAnsi" w:hAnsiTheme="minorHAnsi" w:cstheme="minorHAnsi"/>
          <w:sz w:val="22"/>
          <w:szCs w:val="22"/>
        </w:rPr>
        <w:t xml:space="preserve">και  θα </w:t>
      </w:r>
      <w:r w:rsidR="00255973" w:rsidRPr="00F45E42">
        <w:rPr>
          <w:rFonts w:asciiTheme="minorHAnsi" w:hAnsiTheme="minorHAnsi" w:cstheme="minorHAnsi"/>
          <w:sz w:val="22"/>
          <w:szCs w:val="22"/>
        </w:rPr>
        <w:t>συ</w:t>
      </w:r>
      <w:r w:rsidR="00AB61EF" w:rsidRPr="00F45E42">
        <w:rPr>
          <w:rFonts w:asciiTheme="minorHAnsi" w:hAnsiTheme="minorHAnsi" w:cstheme="minorHAnsi"/>
          <w:sz w:val="22"/>
          <w:szCs w:val="22"/>
        </w:rPr>
        <w:t>ζ</w:t>
      </w:r>
      <w:r w:rsidR="00095B97" w:rsidRPr="00F45E42">
        <w:rPr>
          <w:rFonts w:asciiTheme="minorHAnsi" w:hAnsiTheme="minorHAnsi" w:cstheme="minorHAnsi"/>
          <w:sz w:val="22"/>
          <w:szCs w:val="22"/>
        </w:rPr>
        <w:t>ητήσουν το βιβλίο τ</w:t>
      </w:r>
      <w:r w:rsidR="00F45E42">
        <w:rPr>
          <w:rFonts w:asciiTheme="minorHAnsi" w:hAnsiTheme="minorHAnsi" w:cstheme="minorHAnsi"/>
          <w:sz w:val="22"/>
          <w:szCs w:val="22"/>
        </w:rPr>
        <w:t xml:space="preserve">ου </w:t>
      </w:r>
      <w:hyperlink r:id="rId6" w:history="1">
        <w:proofErr w:type="spellStart"/>
        <w:r w:rsidR="00C16294" w:rsidRPr="00C16294">
          <w:rPr>
            <w:rStyle w:val="-"/>
            <w:rFonts w:asciiTheme="minorHAnsi" w:hAnsiTheme="minorHAnsi" w:cstheme="minorHAnsi"/>
            <w:color w:val="auto"/>
          </w:rPr>
          <w:t>Hans</w:t>
        </w:r>
        <w:proofErr w:type="spellEnd"/>
        <w:r w:rsidR="00C16294" w:rsidRPr="00C16294">
          <w:rPr>
            <w:rStyle w:val="-"/>
            <w:rFonts w:asciiTheme="minorHAnsi" w:hAnsiTheme="minorHAnsi" w:cstheme="minorHAnsi"/>
            <w:color w:val="auto"/>
          </w:rPr>
          <w:t xml:space="preserve"> </w:t>
        </w:r>
        <w:proofErr w:type="spellStart"/>
        <w:r w:rsidR="00C16294" w:rsidRPr="00C16294">
          <w:rPr>
            <w:rStyle w:val="-"/>
            <w:rFonts w:asciiTheme="minorHAnsi" w:hAnsiTheme="minorHAnsi" w:cstheme="minorHAnsi"/>
            <w:color w:val="auto"/>
          </w:rPr>
          <w:t>Fallada</w:t>
        </w:r>
        <w:proofErr w:type="spellEnd"/>
      </w:hyperlink>
      <w:r w:rsidR="00C16294">
        <w:t xml:space="preserve"> </w:t>
      </w:r>
      <w:r w:rsidR="00F45E42">
        <w:rPr>
          <w:rFonts w:asciiTheme="minorHAnsi" w:hAnsiTheme="minorHAnsi" w:cstheme="minorHAnsi"/>
          <w:sz w:val="22"/>
          <w:szCs w:val="22"/>
        </w:rPr>
        <w:t>, «</w:t>
      </w:r>
      <w:r w:rsidR="00C16294">
        <w:rPr>
          <w:rFonts w:asciiTheme="minorHAnsi" w:hAnsiTheme="minorHAnsi" w:cstheme="minorHAnsi"/>
          <w:sz w:val="22"/>
          <w:szCs w:val="22"/>
        </w:rPr>
        <w:t>Ο πότης</w:t>
      </w:r>
      <w:r w:rsidR="00F45E42">
        <w:rPr>
          <w:rFonts w:asciiTheme="minorHAnsi" w:hAnsiTheme="minorHAnsi" w:cstheme="minorHAnsi"/>
          <w:sz w:val="22"/>
          <w:szCs w:val="22"/>
        </w:rPr>
        <w:t>»</w:t>
      </w:r>
    </w:p>
    <w:p w:rsidR="008E6CDB" w:rsidRDefault="008E6CDB" w:rsidP="00466CB0">
      <w:pPr>
        <w:spacing w:before="100" w:beforeAutospacing="1" w:after="100" w:afterAutospacing="1" w:line="240" w:lineRule="auto"/>
        <w:jc w:val="both"/>
        <w:outlineLvl w:val="0"/>
        <w:rPr>
          <w:rFonts w:cstheme="minorHAnsi"/>
        </w:rPr>
      </w:pPr>
      <w:r w:rsidRPr="00F45E42">
        <w:rPr>
          <w:rFonts w:cstheme="minorHAnsi"/>
        </w:rPr>
        <w:t>Περιγραφή τ</w:t>
      </w:r>
      <w:r w:rsidR="00095B97" w:rsidRPr="00F45E42">
        <w:rPr>
          <w:rFonts w:cstheme="minorHAnsi"/>
        </w:rPr>
        <w:t>ου βιβλίου</w:t>
      </w:r>
    </w:p>
    <w:p w:rsidR="00C16294" w:rsidRDefault="00C16294" w:rsidP="00C16294">
      <w:pPr>
        <w:jc w:val="both"/>
      </w:pPr>
      <w:r>
        <w:t xml:space="preserve">Δεκαετία του '30. Ο </w:t>
      </w:r>
      <w:proofErr w:type="spellStart"/>
      <w:r>
        <w:t>Έρβιν</w:t>
      </w:r>
      <w:proofErr w:type="spellEnd"/>
      <w:r>
        <w:t xml:space="preserve"> και η Μάγδα </w:t>
      </w:r>
      <w:proofErr w:type="spellStart"/>
      <w:r>
        <w:t>Ζόμερ</w:t>
      </w:r>
      <w:proofErr w:type="spellEnd"/>
      <w:r>
        <w:t xml:space="preserve"> ζουν μια ήσυχη, ευτυχισμένη οικογενειακή ζωή. Όλα όμως ανατρέπονται, όταν η επιχείρησή τους παίρνει την κάτω βόλτα, μετά την αποχώρηση της δραστήριας και δυναμικής Μάγδας. Η δυσμενής αυτή εξέλιξη κλονίζει τον γάμο τους συθέμελα και τελικά συνθλίβει τον </w:t>
      </w:r>
      <w:proofErr w:type="spellStart"/>
      <w:r>
        <w:t>Έρβιν</w:t>
      </w:r>
      <w:proofErr w:type="spellEnd"/>
      <w:r>
        <w:t xml:space="preserve">, ο οποίος γυρίζει την πλάτη στην πραγματικότητα και καταφεύγει στο ποτό. Το αλκοόλ αμβλύνει ένα αίσθημα αδυναμίας που τον κατέτρυχε ανέκαθεν, του προσφέρει διαφυγή από την πεζή, απονεκρωμένη καθημερινότητα, που ασφυκτιά μέσα σ' ένα σύστημα άτεγκτων γερμανικών κανόνων, και του αποκαλύπτει την απόλαυση που μπορεί να προσφέρει το ανοιξιάτικο ξύπνημα της φύσης αλλά και της καταπιεσμένης του σεξουαλικότητας. Παρασυρμένος από τη μέθη που του προκαλεί η ανακάλυψη πρωτόγνωρων εμπειριών, παραπαίοντας ανάμεσα στην ενοχή που συνεπάγεται η απώλεια της αστικής αξιοπρέπειας και στην ηδονή που νιώθει τσαλαπατώντας την, αποξενώνεται από το οικογενειακό και κοινωνικό του περιβάλλον· έρμαιο πλέον ενός ανεξέλεγκτου αλκοολισμού, θύμα των ανθρώπων του υποκόσμου που συναναστρέφεται, συλλαμβάνεται λόγω </w:t>
      </w:r>
      <w:proofErr w:type="spellStart"/>
      <w:r>
        <w:t>παραβατικής</w:t>
      </w:r>
      <w:proofErr w:type="spellEnd"/>
      <w:r>
        <w:t xml:space="preserve"> συμπεριφοράς και φυλακίζεται σε άσυλο. </w:t>
      </w:r>
      <w:r>
        <w:br/>
        <w:t>Περιγράφοντας τις ψυχικές μεταπτώσεις του ήρωα, ο συγγραφέας σκηνοθετεί με δεξιοτεχνία τη συνάντηση του τραγικού με το κωμικό, με φόντο το ζοφερό άσυλο, μικρογραφία μιας κοινωνίας που βυθίζεται στη φρίκη του Ναζισμού.</w:t>
      </w:r>
      <w:r>
        <w:br/>
        <w:t xml:space="preserve">"Το μυθιστόρημα "Ο πότης" άρχισε να γράφεται το 1944, κατά τη διάρκεια του εγκλεισμού του συγγραφέα σε ναζιστικό ίδρυμα λόγω αλκοολισμού και </w:t>
      </w:r>
      <w:proofErr w:type="spellStart"/>
      <w:r>
        <w:t>παραβατικής</w:t>
      </w:r>
      <w:proofErr w:type="spellEnd"/>
      <w:r>
        <w:t xml:space="preserve"> συμπεριφοράς, και εκδόθηκε το 1950. Με τις εμπνευσμένες προσωπογραφίες εγκληματιών και ψυχασθενών (οι οποίες, αν ήταν εικαστικά έργα, θα αποτελούσαν χαρακτηριστικά δείγματα του γερμανικού εξπρεσιονισμού), με τις περιγραφές ομοφυλοφιλικών ερώτων και τη ρεαλιστική αναπαράσταση των συνθηκών διαβίωσης, που δεν άφηναν καμιά αμφιβολία για την πρόθεση των Αρχών να οδηγήσουν τους τροφίμους σε αργό θάνατο, συνιστούσε μια πρωτοφανή παρέκκλιση από την επίσημη πολιτική στον τομέα της λογοτεχνικής </w:t>
      </w:r>
      <w:r>
        <w:lastRenderedPageBreak/>
        <w:t>παραγωγής".</w:t>
      </w:r>
      <w:r>
        <w:br/>
        <w:t>(από το Επίμετρο της έκδοσης)</w:t>
      </w:r>
    </w:p>
    <w:p w:rsidR="00C16294" w:rsidRPr="00A04AC5" w:rsidRDefault="00C16294" w:rsidP="00C16294">
      <w:pPr>
        <w:jc w:val="both"/>
        <w:rPr>
          <w:rStyle w:val="10"/>
          <w:rFonts w:cstheme="minorHAnsi"/>
        </w:rPr>
      </w:pPr>
      <w:proofErr w:type="spellStart"/>
      <w:r w:rsidRPr="00970106">
        <w:rPr>
          <w:rStyle w:val="10"/>
          <w:rFonts w:cstheme="minorHAnsi"/>
        </w:rPr>
        <w:t>Πηγή:BiblioNet</w:t>
      </w:r>
      <w:proofErr w:type="spellEnd"/>
    </w:p>
    <w:p w:rsidR="00C16294" w:rsidRDefault="00C16294" w:rsidP="00F45E42">
      <w:pPr>
        <w:jc w:val="both"/>
      </w:pPr>
    </w:p>
    <w:p w:rsidR="00A04AC5" w:rsidRPr="00A04AC5" w:rsidRDefault="00A04AC5" w:rsidP="00A64BC5">
      <w:pPr>
        <w:jc w:val="both"/>
        <w:rPr>
          <w:rStyle w:val="10"/>
          <w:rFonts w:cstheme="minorHAnsi"/>
          <w:b/>
          <w:sz w:val="24"/>
          <w:szCs w:val="24"/>
          <w:u w:val="single"/>
        </w:rPr>
      </w:pPr>
      <w:r w:rsidRPr="00A04AC5">
        <w:rPr>
          <w:rStyle w:val="10"/>
          <w:rFonts w:cstheme="minorHAnsi"/>
          <w:b/>
          <w:sz w:val="24"/>
          <w:szCs w:val="24"/>
          <w:u w:val="single"/>
        </w:rPr>
        <w:t>Συνεργασία της βιβλιοθήκης μας με τη Στέγη Γραμμάτων και Τεχνών» του Ιδρύματος Ωνάση</w:t>
      </w:r>
    </w:p>
    <w:p w:rsidR="00095B97" w:rsidRPr="00A04AC5" w:rsidRDefault="00AA25BF" w:rsidP="00B35CA1">
      <w:pPr>
        <w:jc w:val="both"/>
        <w:rPr>
          <w:rStyle w:val="10"/>
          <w:rFonts w:cstheme="minorHAnsi"/>
        </w:rPr>
      </w:pPr>
      <w:r w:rsidRPr="00A04AC5">
        <w:rPr>
          <w:rStyle w:val="10"/>
          <w:rFonts w:cstheme="minorHAnsi"/>
        </w:rPr>
        <w:t>Στην ιστοσελίδα της βιβλιοθήκης μας (</w:t>
      </w:r>
      <w:hyperlink r:id="rId7" w:history="1">
        <w:r w:rsidRPr="00A04AC5">
          <w:rPr>
            <w:rStyle w:val="-"/>
            <w:rFonts w:cstheme="minorHAnsi"/>
            <w:u w:val="none"/>
          </w:rPr>
          <w:t>http://vivl-karpen.eyr.sch.gr/</w:t>
        </w:r>
      </w:hyperlink>
      <w:r w:rsidRPr="00A04AC5">
        <w:rPr>
          <w:rStyle w:val="10"/>
          <w:rFonts w:cstheme="minorHAnsi"/>
        </w:rPr>
        <w:t xml:space="preserve">) </w:t>
      </w:r>
      <w:r w:rsidR="00095B97" w:rsidRPr="00A04AC5">
        <w:rPr>
          <w:rStyle w:val="10"/>
          <w:rFonts w:cstheme="minorHAnsi"/>
        </w:rPr>
        <w:t>και στο παράθυρο «Συνεργασία της βιβλιοθήκης μας με τη Στέγη Γραμμάτων και Τεχνών</w:t>
      </w:r>
      <w:r w:rsidR="0089670C" w:rsidRPr="00A04AC5">
        <w:rPr>
          <w:rStyle w:val="10"/>
          <w:rFonts w:cstheme="minorHAnsi"/>
        </w:rPr>
        <w:t>»</w:t>
      </w:r>
      <w:r w:rsidR="00095B97" w:rsidRPr="00A04AC5">
        <w:rPr>
          <w:rStyle w:val="10"/>
          <w:rFonts w:cstheme="minorHAnsi"/>
        </w:rPr>
        <w:t xml:space="preserve"> του Ιδρύματος Ωνάση</w:t>
      </w:r>
      <w:r w:rsidR="0089670C" w:rsidRPr="00A04AC5">
        <w:rPr>
          <w:rStyle w:val="10"/>
          <w:rFonts w:cstheme="minorHAnsi"/>
        </w:rPr>
        <w:t xml:space="preserve"> </w:t>
      </w:r>
      <w:r w:rsidRPr="00A04AC5">
        <w:rPr>
          <w:rStyle w:val="10"/>
          <w:rFonts w:cstheme="minorHAnsi"/>
        </w:rPr>
        <w:t xml:space="preserve">κατά τακτά χρονικά διαστήματα μπορείτε να βλέπετε </w:t>
      </w:r>
      <w:r w:rsidR="00095B97" w:rsidRPr="00A04AC5">
        <w:rPr>
          <w:rStyle w:val="10"/>
          <w:rFonts w:cstheme="minorHAnsi"/>
        </w:rPr>
        <w:t>πολύ ενδιαφέρουσες εκδηλώσεις</w:t>
      </w:r>
      <w:r w:rsidR="00E160B0">
        <w:rPr>
          <w:rStyle w:val="10"/>
          <w:rFonts w:cstheme="minorHAnsi"/>
        </w:rPr>
        <w:t>,</w:t>
      </w:r>
      <w:r w:rsidR="00095B97" w:rsidRPr="00A04AC5">
        <w:rPr>
          <w:rStyle w:val="10"/>
          <w:rFonts w:cstheme="minorHAnsi"/>
        </w:rPr>
        <w:t xml:space="preserve"> είτε ζωντανές </w:t>
      </w:r>
      <w:r w:rsidR="00E160B0">
        <w:rPr>
          <w:rStyle w:val="10"/>
          <w:rFonts w:cstheme="minorHAnsi"/>
        </w:rPr>
        <w:t xml:space="preserve">,είτε μαγνητοσκοπημένες, </w:t>
      </w:r>
      <w:r w:rsidR="00095B97" w:rsidRPr="00A04AC5">
        <w:rPr>
          <w:rStyle w:val="10"/>
          <w:rFonts w:cstheme="minorHAnsi"/>
        </w:rPr>
        <w:t>όταν εσείς το επιθυμείτε</w:t>
      </w:r>
      <w:r w:rsidR="00A04AC5">
        <w:rPr>
          <w:rStyle w:val="10"/>
          <w:rFonts w:cstheme="minorHAnsi"/>
        </w:rPr>
        <w:t>.</w:t>
      </w:r>
    </w:p>
    <w:sectPr w:rsidR="00095B97" w:rsidRPr="00A04AC5" w:rsidSect="005C3C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F5B"/>
    <w:rsid w:val="00011BF3"/>
    <w:rsid w:val="000453B6"/>
    <w:rsid w:val="00095B97"/>
    <w:rsid w:val="000E5540"/>
    <w:rsid w:val="001506FE"/>
    <w:rsid w:val="00175628"/>
    <w:rsid w:val="00175F5B"/>
    <w:rsid w:val="001A3726"/>
    <w:rsid w:val="001F7CC4"/>
    <w:rsid w:val="002431EF"/>
    <w:rsid w:val="00255973"/>
    <w:rsid w:val="002B4F2E"/>
    <w:rsid w:val="002F1A70"/>
    <w:rsid w:val="003148D8"/>
    <w:rsid w:val="003646BB"/>
    <w:rsid w:val="00375F33"/>
    <w:rsid w:val="003F0953"/>
    <w:rsid w:val="00466CB0"/>
    <w:rsid w:val="0047270C"/>
    <w:rsid w:val="004B1580"/>
    <w:rsid w:val="0053778B"/>
    <w:rsid w:val="0054375B"/>
    <w:rsid w:val="00596E17"/>
    <w:rsid w:val="005C0E9F"/>
    <w:rsid w:val="005C3C9B"/>
    <w:rsid w:val="006045A2"/>
    <w:rsid w:val="00612BDB"/>
    <w:rsid w:val="00640A6D"/>
    <w:rsid w:val="006578AD"/>
    <w:rsid w:val="006642EB"/>
    <w:rsid w:val="00695DF4"/>
    <w:rsid w:val="006D274A"/>
    <w:rsid w:val="006D473D"/>
    <w:rsid w:val="00792768"/>
    <w:rsid w:val="007D40C0"/>
    <w:rsid w:val="007E4421"/>
    <w:rsid w:val="00831AAD"/>
    <w:rsid w:val="00863DD1"/>
    <w:rsid w:val="00895184"/>
    <w:rsid w:val="0089670C"/>
    <w:rsid w:val="008E6CDB"/>
    <w:rsid w:val="00910435"/>
    <w:rsid w:val="009170BE"/>
    <w:rsid w:val="0093270F"/>
    <w:rsid w:val="00970106"/>
    <w:rsid w:val="0098212F"/>
    <w:rsid w:val="00984593"/>
    <w:rsid w:val="009D405A"/>
    <w:rsid w:val="00A04AC5"/>
    <w:rsid w:val="00A64BC5"/>
    <w:rsid w:val="00A97D3E"/>
    <w:rsid w:val="00AA25BF"/>
    <w:rsid w:val="00AB61EF"/>
    <w:rsid w:val="00AC1D09"/>
    <w:rsid w:val="00AF2D1F"/>
    <w:rsid w:val="00B02D2B"/>
    <w:rsid w:val="00B35CA1"/>
    <w:rsid w:val="00B57443"/>
    <w:rsid w:val="00B67EBF"/>
    <w:rsid w:val="00BE211A"/>
    <w:rsid w:val="00C16294"/>
    <w:rsid w:val="00CC6489"/>
    <w:rsid w:val="00CE2D1B"/>
    <w:rsid w:val="00D232EF"/>
    <w:rsid w:val="00D41950"/>
    <w:rsid w:val="00D43976"/>
    <w:rsid w:val="00D63668"/>
    <w:rsid w:val="00DD3838"/>
    <w:rsid w:val="00DF3BF9"/>
    <w:rsid w:val="00E160B0"/>
    <w:rsid w:val="00E54033"/>
    <w:rsid w:val="00E800E7"/>
    <w:rsid w:val="00EA2BC8"/>
    <w:rsid w:val="00EC4A9B"/>
    <w:rsid w:val="00EE4BE8"/>
    <w:rsid w:val="00F45E42"/>
    <w:rsid w:val="00F4778E"/>
    <w:rsid w:val="00F478FD"/>
    <w:rsid w:val="00FA13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9B"/>
  </w:style>
  <w:style w:type="paragraph" w:styleId="1">
    <w:name w:val="heading 1"/>
    <w:basedOn w:val="a"/>
    <w:next w:val="a"/>
    <w:link w:val="1Char"/>
    <w:uiPriority w:val="9"/>
    <w:qFormat/>
    <w:rsid w:val="007E4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E44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5F5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5F5B"/>
    <w:rPr>
      <w:rFonts w:ascii="Tahoma" w:hAnsi="Tahoma" w:cs="Tahoma"/>
      <w:sz w:val="16"/>
      <w:szCs w:val="16"/>
    </w:rPr>
  </w:style>
  <w:style w:type="character" w:styleId="a4">
    <w:name w:val="Strong"/>
    <w:basedOn w:val="a0"/>
    <w:uiPriority w:val="22"/>
    <w:qFormat/>
    <w:rsid w:val="00175F5B"/>
    <w:rPr>
      <w:b/>
      <w:bCs/>
    </w:rPr>
  </w:style>
  <w:style w:type="character" w:customStyle="1" w:styleId="10">
    <w:name w:val="Υποσέλιδο1"/>
    <w:basedOn w:val="a0"/>
    <w:rsid w:val="004B1580"/>
  </w:style>
  <w:style w:type="character" w:customStyle="1" w:styleId="sfcode">
    <w:name w:val="sfcode"/>
    <w:basedOn w:val="a0"/>
    <w:rsid w:val="00970106"/>
    <w:rPr>
      <w:strike w:val="0"/>
      <w:dstrike w:val="0"/>
      <w:color w:val="0000FF"/>
      <w:sz w:val="18"/>
      <w:szCs w:val="18"/>
      <w:u w:val="none"/>
      <w:effect w:val="none"/>
      <w:shd w:val="clear" w:color="auto" w:fill="EDEAE3"/>
    </w:rPr>
  </w:style>
  <w:style w:type="character" w:customStyle="1" w:styleId="sftext">
    <w:name w:val="sftext"/>
    <w:basedOn w:val="a0"/>
    <w:rsid w:val="00970106"/>
    <w:rPr>
      <w:strike w:val="0"/>
      <w:dstrike w:val="0"/>
      <w:color w:val="000000"/>
      <w:sz w:val="18"/>
      <w:szCs w:val="18"/>
      <w:u w:val="none"/>
      <w:effect w:val="none"/>
      <w:shd w:val="clear" w:color="auto" w:fill="EDEAE3"/>
    </w:rPr>
  </w:style>
  <w:style w:type="paragraph" w:styleId="a5">
    <w:name w:val="No Spacing"/>
    <w:uiPriority w:val="1"/>
    <w:qFormat/>
    <w:rsid w:val="007E4421"/>
    <w:pPr>
      <w:spacing w:after="0" w:line="240" w:lineRule="auto"/>
    </w:pPr>
  </w:style>
  <w:style w:type="character" w:customStyle="1" w:styleId="1Char">
    <w:name w:val="Επικεφαλίδα 1 Char"/>
    <w:basedOn w:val="a0"/>
    <w:link w:val="1"/>
    <w:uiPriority w:val="9"/>
    <w:rsid w:val="007E442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7E4421"/>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6045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232EF"/>
    <w:rPr>
      <w:color w:val="0000FF"/>
      <w:u w:val="single"/>
    </w:rPr>
  </w:style>
  <w:style w:type="paragraph" w:customStyle="1" w:styleId="Default">
    <w:name w:val="Default"/>
    <w:rsid w:val="00F45E4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9013006">
      <w:bodyDiv w:val="1"/>
      <w:marLeft w:val="0"/>
      <w:marRight w:val="0"/>
      <w:marTop w:val="0"/>
      <w:marBottom w:val="0"/>
      <w:divBdr>
        <w:top w:val="none" w:sz="0" w:space="0" w:color="auto"/>
        <w:left w:val="none" w:sz="0" w:space="0" w:color="auto"/>
        <w:bottom w:val="none" w:sz="0" w:space="0" w:color="auto"/>
        <w:right w:val="none" w:sz="0" w:space="0" w:color="auto"/>
      </w:divBdr>
    </w:div>
    <w:div w:id="34159541">
      <w:bodyDiv w:val="1"/>
      <w:marLeft w:val="0"/>
      <w:marRight w:val="0"/>
      <w:marTop w:val="0"/>
      <w:marBottom w:val="0"/>
      <w:divBdr>
        <w:top w:val="none" w:sz="0" w:space="0" w:color="auto"/>
        <w:left w:val="none" w:sz="0" w:space="0" w:color="auto"/>
        <w:bottom w:val="none" w:sz="0" w:space="0" w:color="auto"/>
        <w:right w:val="none" w:sz="0" w:space="0" w:color="auto"/>
      </w:divBdr>
    </w:div>
    <w:div w:id="550265334">
      <w:bodyDiv w:val="1"/>
      <w:marLeft w:val="0"/>
      <w:marRight w:val="0"/>
      <w:marTop w:val="0"/>
      <w:marBottom w:val="0"/>
      <w:divBdr>
        <w:top w:val="none" w:sz="0" w:space="0" w:color="auto"/>
        <w:left w:val="none" w:sz="0" w:space="0" w:color="auto"/>
        <w:bottom w:val="none" w:sz="0" w:space="0" w:color="auto"/>
        <w:right w:val="none" w:sz="0" w:space="0" w:color="auto"/>
      </w:divBdr>
    </w:div>
    <w:div w:id="707293405">
      <w:bodyDiv w:val="1"/>
      <w:marLeft w:val="0"/>
      <w:marRight w:val="0"/>
      <w:marTop w:val="0"/>
      <w:marBottom w:val="0"/>
      <w:divBdr>
        <w:top w:val="none" w:sz="0" w:space="0" w:color="auto"/>
        <w:left w:val="none" w:sz="0" w:space="0" w:color="auto"/>
        <w:bottom w:val="none" w:sz="0" w:space="0" w:color="auto"/>
        <w:right w:val="none" w:sz="0" w:space="0" w:color="auto"/>
      </w:divBdr>
    </w:div>
    <w:div w:id="997155216">
      <w:bodyDiv w:val="1"/>
      <w:marLeft w:val="0"/>
      <w:marRight w:val="0"/>
      <w:marTop w:val="0"/>
      <w:marBottom w:val="0"/>
      <w:divBdr>
        <w:top w:val="none" w:sz="0" w:space="0" w:color="auto"/>
        <w:left w:val="none" w:sz="0" w:space="0" w:color="auto"/>
        <w:bottom w:val="none" w:sz="0" w:space="0" w:color="auto"/>
        <w:right w:val="none" w:sz="0" w:space="0" w:color="auto"/>
      </w:divBdr>
    </w:div>
    <w:div w:id="1555390004">
      <w:bodyDiv w:val="1"/>
      <w:marLeft w:val="0"/>
      <w:marRight w:val="0"/>
      <w:marTop w:val="0"/>
      <w:marBottom w:val="0"/>
      <w:divBdr>
        <w:top w:val="none" w:sz="0" w:space="0" w:color="auto"/>
        <w:left w:val="none" w:sz="0" w:space="0" w:color="auto"/>
        <w:bottom w:val="none" w:sz="0" w:space="0" w:color="auto"/>
        <w:right w:val="none" w:sz="0" w:space="0" w:color="auto"/>
      </w:divBdr>
    </w:div>
    <w:div w:id="1937126858">
      <w:bodyDiv w:val="1"/>
      <w:marLeft w:val="0"/>
      <w:marRight w:val="0"/>
      <w:marTop w:val="0"/>
      <w:marBottom w:val="0"/>
      <w:divBdr>
        <w:top w:val="none" w:sz="0" w:space="0" w:color="auto"/>
        <w:left w:val="none" w:sz="0" w:space="0" w:color="auto"/>
        <w:bottom w:val="none" w:sz="0" w:space="0" w:color="auto"/>
        <w:right w:val="none" w:sz="0" w:space="0" w:color="auto"/>
      </w:divBdr>
    </w:div>
    <w:div w:id="2111582083">
      <w:bodyDiv w:val="1"/>
      <w:marLeft w:val="0"/>
      <w:marRight w:val="0"/>
      <w:marTop w:val="0"/>
      <w:marBottom w:val="0"/>
      <w:divBdr>
        <w:top w:val="none" w:sz="0" w:space="0" w:color="auto"/>
        <w:left w:val="none" w:sz="0" w:space="0" w:color="auto"/>
        <w:bottom w:val="none" w:sz="0" w:space="0" w:color="auto"/>
        <w:right w:val="none" w:sz="0" w:space="0" w:color="auto"/>
      </w:divBdr>
    </w:div>
    <w:div w:id="2120026275">
      <w:bodyDiv w:val="1"/>
      <w:marLeft w:val="0"/>
      <w:marRight w:val="0"/>
      <w:marTop w:val="0"/>
      <w:marBottom w:val="0"/>
      <w:divBdr>
        <w:top w:val="none" w:sz="0" w:space="0" w:color="auto"/>
        <w:left w:val="none" w:sz="0" w:space="0" w:color="auto"/>
        <w:bottom w:val="none" w:sz="0" w:space="0" w:color="auto"/>
        <w:right w:val="none" w:sz="0" w:space="0" w:color="auto"/>
      </w:divBdr>
    </w:div>
    <w:div w:id="21225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vl-karpen.eyr.sch.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blionet.gr/author/76155/Hans_Fallad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003C-71CA-472A-A46D-2A27BF39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2394</Characters>
  <Application>Microsoft Office Word</Application>
  <DocSecurity>0</DocSecurity>
  <Lines>19</Lines>
  <Paragraphs>5</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Την Τετάρτη, 11 Νοεμβρίου, και ώρα 19:00 θα συναντηθούν τα μέλη της Λέσχης Ανάγν</vt:lpstr>
      <vt:lpstr>Περιγραφή του βιβλίου</vt:lpstr>
    </vt:vector>
  </TitlesOfParts>
  <Company>Hewlett-Packard Company</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Mhtroo</cp:lastModifiedBy>
  <cp:revision>2</cp:revision>
  <cp:lastPrinted>2015-11-02T06:57:00Z</cp:lastPrinted>
  <dcterms:created xsi:type="dcterms:W3CDTF">2016-03-21T09:25:00Z</dcterms:created>
  <dcterms:modified xsi:type="dcterms:W3CDTF">2016-03-21T09:25:00Z</dcterms:modified>
</cp:coreProperties>
</file>