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A2" w:rsidRPr="00C4238F" w:rsidRDefault="00011FA2">
      <w:pPr>
        <w:jc w:val="both"/>
        <w:rPr>
          <w:rFonts w:ascii="Comic Sans MS" w:hAnsi="Comic Sans MS"/>
          <w:b/>
          <w:bCs/>
          <w:sz w:val="22"/>
          <w:szCs w:val="22"/>
        </w:rPr>
      </w:pPr>
      <w:r w:rsidRPr="00C4238F">
        <w:rPr>
          <w:rFonts w:ascii="Comic Sans MS" w:hAnsi="Comic Sans MS"/>
          <w:b/>
          <w:bCs/>
          <w:sz w:val="22"/>
          <w:szCs w:val="22"/>
        </w:rPr>
        <w:tab/>
      </w:r>
    </w:p>
    <w:tbl>
      <w:tblPr>
        <w:tblW w:w="10098" w:type="dxa"/>
        <w:tblInd w:w="-34" w:type="dxa"/>
        <w:tblLook w:val="00A0"/>
      </w:tblPr>
      <w:tblGrid>
        <w:gridCol w:w="5245"/>
        <w:gridCol w:w="4853"/>
      </w:tblGrid>
      <w:tr w:rsidR="00011FA2" w:rsidRPr="00C425A7">
        <w:trPr>
          <w:trHeight w:val="1063"/>
        </w:trPr>
        <w:tc>
          <w:tcPr>
            <w:tcW w:w="5245" w:type="dxa"/>
          </w:tcPr>
          <w:p w:rsidR="00011FA2" w:rsidRPr="00C425A7" w:rsidRDefault="00011FA2" w:rsidP="00C425A7">
            <w:pPr>
              <w:rPr>
                <w:rFonts w:ascii="Calibri" w:hAnsi="Calibri"/>
                <w:noProof/>
              </w:rPr>
            </w:pPr>
            <w:r w:rsidRPr="00C425A7">
              <w:rPr>
                <w:rFonts w:ascii="Calibri" w:hAnsi="Calibri"/>
                <w:noProof/>
                <w:sz w:val="22"/>
                <w:szCs w:val="22"/>
              </w:rPr>
              <w:t xml:space="preserve">                                             </w:t>
            </w:r>
            <w:r w:rsidR="00A26414" w:rsidRPr="00A26414">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ED" style="width:27pt;height:27pt;visibility:visible">
                  <v:imagedata r:id="rId5" o:title=""/>
                </v:shape>
              </w:pict>
            </w:r>
          </w:p>
          <w:p w:rsidR="00011FA2" w:rsidRPr="006A35A6" w:rsidRDefault="00011FA2" w:rsidP="00C425A7">
            <w:pPr>
              <w:ind w:left="34"/>
              <w:jc w:val="center"/>
              <w:rPr>
                <w:rFonts w:ascii="Calibri" w:hAnsi="Calibri"/>
                <w:b/>
              </w:rPr>
            </w:pPr>
            <w:r w:rsidRPr="006A35A6">
              <w:rPr>
                <w:rFonts w:ascii="Calibri" w:hAnsi="Calibri"/>
                <w:b/>
                <w:sz w:val="22"/>
                <w:szCs w:val="22"/>
              </w:rPr>
              <w:t>ΕΛΛΗΝΙΚΗ ΔΗΜΟΚΡΑΤΙΑ</w:t>
            </w:r>
          </w:p>
          <w:p w:rsidR="00011FA2" w:rsidRPr="006A35A6" w:rsidRDefault="00011FA2" w:rsidP="002B06DD">
            <w:pPr>
              <w:ind w:left="34"/>
              <w:jc w:val="center"/>
              <w:rPr>
                <w:rFonts w:ascii="Calibri" w:hAnsi="Calibri"/>
                <w:b/>
              </w:rPr>
            </w:pPr>
            <w:r w:rsidRPr="006A35A6">
              <w:rPr>
                <w:rFonts w:ascii="Calibri" w:hAnsi="Calibri"/>
                <w:b/>
                <w:sz w:val="22"/>
                <w:szCs w:val="22"/>
              </w:rPr>
              <w:t>ΥΠΟΥΡΓΕΙΟ  ΠΑΙΔΕΙΑΣ</w:t>
            </w:r>
            <w:r>
              <w:rPr>
                <w:rFonts w:ascii="Calibri" w:hAnsi="Calibri"/>
                <w:b/>
                <w:sz w:val="22"/>
                <w:szCs w:val="22"/>
              </w:rPr>
              <w:t xml:space="preserve">, ΕΡΕΥΝΑΣ </w:t>
            </w:r>
            <w:r w:rsidRPr="006A35A6">
              <w:rPr>
                <w:rFonts w:ascii="Calibri" w:hAnsi="Calibri"/>
                <w:b/>
                <w:sz w:val="22"/>
                <w:szCs w:val="22"/>
              </w:rPr>
              <w:t xml:space="preserve"> </w:t>
            </w:r>
            <w:r>
              <w:rPr>
                <w:rFonts w:ascii="Calibri" w:hAnsi="Calibri"/>
                <w:b/>
                <w:sz w:val="22"/>
                <w:szCs w:val="22"/>
              </w:rPr>
              <w:t>ΚΑΙ ΘΡΗΣΚΕΥΜΑΤΩΝ</w:t>
            </w:r>
            <w:r w:rsidRPr="006A35A6">
              <w:rPr>
                <w:rFonts w:ascii="Calibri" w:hAnsi="Calibri"/>
                <w:b/>
                <w:sz w:val="22"/>
                <w:szCs w:val="22"/>
              </w:rPr>
              <w:t xml:space="preserve"> </w:t>
            </w:r>
          </w:p>
          <w:p w:rsidR="00011FA2" w:rsidRPr="00217623" w:rsidRDefault="00011FA2" w:rsidP="00C425A7">
            <w:pPr>
              <w:ind w:left="34"/>
              <w:contextualSpacing/>
              <w:jc w:val="center"/>
              <w:rPr>
                <w:rFonts w:ascii="Calibri" w:hAnsi="Calibri"/>
                <w:b/>
                <w:sz w:val="20"/>
                <w:szCs w:val="20"/>
              </w:rPr>
            </w:pPr>
            <w:r w:rsidRPr="00217623">
              <w:rPr>
                <w:rFonts w:ascii="Calibri" w:hAnsi="Calibri"/>
                <w:b/>
                <w:sz w:val="20"/>
                <w:szCs w:val="20"/>
              </w:rPr>
              <w:t xml:space="preserve">ΓΕΝΙΚΗ ΓΡΑΜΜΑΤΕΙΑ ΥΠΟΥΡΓΕΙΟΥ ΠΑΙΔΕΙΑΣ ΚΑΙ ΘΡΗΣΚΕΥΜΑΤΩΝ </w:t>
            </w:r>
          </w:p>
          <w:p w:rsidR="00011FA2" w:rsidRPr="006A35A6" w:rsidRDefault="00011FA2" w:rsidP="00C425A7">
            <w:pPr>
              <w:ind w:left="34"/>
              <w:contextualSpacing/>
              <w:jc w:val="center"/>
              <w:rPr>
                <w:rFonts w:ascii="Calibri" w:hAnsi="Calibri"/>
                <w:b/>
              </w:rPr>
            </w:pPr>
            <w:r w:rsidRPr="006A35A6">
              <w:rPr>
                <w:rFonts w:ascii="Calibri" w:hAnsi="Calibri"/>
                <w:b/>
                <w:sz w:val="22"/>
                <w:szCs w:val="22"/>
              </w:rPr>
              <w:t xml:space="preserve">----- </w:t>
            </w:r>
          </w:p>
          <w:p w:rsidR="00011FA2" w:rsidRPr="006A35A6" w:rsidRDefault="00011FA2" w:rsidP="00C425A7">
            <w:pPr>
              <w:ind w:left="34"/>
              <w:contextualSpacing/>
              <w:jc w:val="center"/>
              <w:rPr>
                <w:rFonts w:ascii="Calibri" w:hAnsi="Calibri"/>
                <w:b/>
              </w:rPr>
            </w:pPr>
            <w:r w:rsidRPr="006A35A6">
              <w:rPr>
                <w:rFonts w:ascii="Calibri" w:hAnsi="Calibri"/>
                <w:b/>
                <w:sz w:val="22"/>
                <w:szCs w:val="22"/>
              </w:rPr>
              <w:t>ΓΕΝΙΚΗ ΔΙΕΥΘΥΝΣΗ</w:t>
            </w:r>
            <w:r>
              <w:rPr>
                <w:rFonts w:ascii="Calibri" w:hAnsi="Calibri"/>
                <w:b/>
                <w:sz w:val="22"/>
                <w:szCs w:val="22"/>
              </w:rPr>
              <w:t xml:space="preserve"> </w:t>
            </w:r>
            <w:r w:rsidRPr="006A35A6">
              <w:rPr>
                <w:rFonts w:ascii="Calibri" w:hAnsi="Calibri"/>
                <w:b/>
                <w:sz w:val="22"/>
                <w:szCs w:val="22"/>
              </w:rPr>
              <w:t xml:space="preserve">ΠΡΟΣΩΠΙΚΟΥ </w:t>
            </w:r>
          </w:p>
          <w:p w:rsidR="00011FA2" w:rsidRPr="006A35A6" w:rsidRDefault="00011FA2" w:rsidP="00C425A7">
            <w:pPr>
              <w:ind w:left="34"/>
              <w:contextualSpacing/>
              <w:jc w:val="center"/>
              <w:rPr>
                <w:rFonts w:ascii="Calibri" w:hAnsi="Calibri"/>
                <w:b/>
              </w:rPr>
            </w:pPr>
            <w:r w:rsidRPr="006A35A6">
              <w:rPr>
                <w:rFonts w:ascii="Calibri" w:hAnsi="Calibri"/>
                <w:b/>
                <w:sz w:val="22"/>
                <w:szCs w:val="22"/>
              </w:rPr>
              <w:t>ΠΡΩΤΟΒΑΘΜΙΑΣ &amp; ΔΕΥΤΕΡΟΒΑΘΜΙΑΣ</w:t>
            </w:r>
          </w:p>
          <w:p w:rsidR="00011FA2" w:rsidRPr="006A35A6" w:rsidRDefault="00011FA2" w:rsidP="00C425A7">
            <w:pPr>
              <w:ind w:left="34"/>
              <w:contextualSpacing/>
              <w:jc w:val="center"/>
              <w:rPr>
                <w:rFonts w:ascii="Calibri" w:hAnsi="Calibri"/>
                <w:b/>
              </w:rPr>
            </w:pPr>
            <w:r w:rsidRPr="006A35A6">
              <w:rPr>
                <w:rFonts w:ascii="Calibri" w:hAnsi="Calibri"/>
                <w:b/>
                <w:sz w:val="22"/>
                <w:szCs w:val="22"/>
              </w:rPr>
              <w:t xml:space="preserve"> ΕΚΠΑΙΔΕΥΣΗΣ</w:t>
            </w:r>
          </w:p>
          <w:p w:rsidR="00011FA2" w:rsidRPr="006A35A6" w:rsidRDefault="00011FA2" w:rsidP="00C425A7">
            <w:pPr>
              <w:ind w:left="34"/>
              <w:contextualSpacing/>
              <w:jc w:val="center"/>
              <w:rPr>
                <w:rFonts w:ascii="Calibri" w:hAnsi="Calibri"/>
                <w:b/>
              </w:rPr>
            </w:pPr>
            <w:r w:rsidRPr="006A35A6">
              <w:rPr>
                <w:rFonts w:ascii="Calibri" w:hAnsi="Calibri"/>
                <w:b/>
                <w:sz w:val="22"/>
                <w:szCs w:val="22"/>
              </w:rPr>
              <w:t>ΔΙΕΥΘΥΝΣ</w:t>
            </w:r>
            <w:r w:rsidRPr="006A35A6">
              <w:rPr>
                <w:rFonts w:ascii="Calibri" w:hAnsi="Calibri"/>
                <w:b/>
                <w:sz w:val="22"/>
                <w:szCs w:val="22"/>
                <w:lang w:val="en-US"/>
              </w:rPr>
              <w:t>H</w:t>
            </w:r>
            <w:r w:rsidRPr="006A35A6">
              <w:rPr>
                <w:rFonts w:ascii="Calibri" w:hAnsi="Calibri"/>
                <w:b/>
                <w:sz w:val="22"/>
                <w:szCs w:val="22"/>
              </w:rPr>
              <w:t xml:space="preserve"> ΔΙΟΙΚΗΣΗΣ ΠΡΟΣΩΠΙΚΟΥ</w:t>
            </w:r>
          </w:p>
          <w:p w:rsidR="00011FA2" w:rsidRPr="006A35A6" w:rsidRDefault="00011FA2" w:rsidP="00C425A7">
            <w:pPr>
              <w:ind w:left="34"/>
              <w:contextualSpacing/>
              <w:jc w:val="center"/>
              <w:rPr>
                <w:rFonts w:ascii="Calibri" w:hAnsi="Calibri"/>
                <w:b/>
              </w:rPr>
            </w:pPr>
            <w:r>
              <w:rPr>
                <w:rFonts w:ascii="Calibri" w:hAnsi="Calibri"/>
                <w:b/>
                <w:sz w:val="22"/>
                <w:szCs w:val="22"/>
              </w:rPr>
              <w:t>ΔΕΥΤΕΡ</w:t>
            </w:r>
            <w:r w:rsidRPr="006A35A6">
              <w:rPr>
                <w:rFonts w:ascii="Calibri" w:hAnsi="Calibri"/>
                <w:b/>
                <w:sz w:val="22"/>
                <w:szCs w:val="22"/>
              </w:rPr>
              <w:t>ΟΒΑΘΜΙΑΣ ΕΚΠΑΙΔΕΥΣΗΣ</w:t>
            </w:r>
          </w:p>
          <w:p w:rsidR="00011FA2" w:rsidRPr="006A35A6" w:rsidRDefault="00011FA2" w:rsidP="00C425A7">
            <w:pPr>
              <w:ind w:left="34"/>
              <w:contextualSpacing/>
              <w:jc w:val="center"/>
              <w:rPr>
                <w:rFonts w:ascii="Calibri" w:hAnsi="Calibri"/>
                <w:b/>
              </w:rPr>
            </w:pPr>
            <w:r w:rsidRPr="006A35A6">
              <w:rPr>
                <w:rFonts w:ascii="Calibri" w:hAnsi="Calibri"/>
                <w:b/>
                <w:sz w:val="22"/>
                <w:szCs w:val="22"/>
              </w:rPr>
              <w:t xml:space="preserve">ΤΜΗΜΑ Α΄ </w:t>
            </w:r>
          </w:p>
          <w:p w:rsidR="00011FA2" w:rsidRPr="00C425A7" w:rsidRDefault="00011FA2" w:rsidP="00C425A7">
            <w:pPr>
              <w:ind w:left="34"/>
              <w:jc w:val="center"/>
              <w:rPr>
                <w:rFonts w:ascii="Calibri" w:hAnsi="Calibri"/>
              </w:rPr>
            </w:pPr>
            <w:r w:rsidRPr="00C425A7">
              <w:rPr>
                <w:rFonts w:ascii="Calibri" w:hAnsi="Calibri"/>
                <w:sz w:val="22"/>
                <w:szCs w:val="22"/>
              </w:rPr>
              <w:t>-----</w:t>
            </w:r>
          </w:p>
        </w:tc>
        <w:tc>
          <w:tcPr>
            <w:tcW w:w="4853" w:type="dxa"/>
          </w:tcPr>
          <w:p w:rsidR="00011FA2" w:rsidRPr="00C425A7" w:rsidRDefault="00011FA2" w:rsidP="00C425A7">
            <w:pPr>
              <w:ind w:left="175"/>
              <w:contextualSpacing/>
              <w:rPr>
                <w:rFonts w:ascii="Calibri" w:hAnsi="Calibri"/>
              </w:rPr>
            </w:pPr>
          </w:p>
          <w:p w:rsidR="00011FA2" w:rsidRPr="00C425A7" w:rsidRDefault="00011FA2" w:rsidP="00C425A7">
            <w:pPr>
              <w:ind w:left="175"/>
              <w:contextualSpacing/>
              <w:rPr>
                <w:rFonts w:ascii="Calibri" w:hAnsi="Calibri"/>
              </w:rPr>
            </w:pPr>
          </w:p>
          <w:p w:rsidR="00011FA2" w:rsidRPr="006A35A6" w:rsidRDefault="00011FA2" w:rsidP="006A35A6">
            <w:pPr>
              <w:ind w:left="175"/>
              <w:contextualSpacing/>
              <w:jc w:val="both"/>
              <w:rPr>
                <w:rFonts w:ascii="Calibri" w:hAnsi="Calibri"/>
                <w:b/>
              </w:rPr>
            </w:pPr>
            <w:r w:rsidRPr="006A35A6">
              <w:rPr>
                <w:rFonts w:ascii="Calibri" w:hAnsi="Calibri"/>
                <w:b/>
                <w:sz w:val="22"/>
                <w:szCs w:val="22"/>
              </w:rPr>
              <w:t xml:space="preserve">Βαθμός Ασφαλείας: </w:t>
            </w:r>
          </w:p>
          <w:p w:rsidR="00011FA2" w:rsidRPr="006A35A6" w:rsidRDefault="00011FA2" w:rsidP="006A35A6">
            <w:pPr>
              <w:ind w:left="175"/>
              <w:contextualSpacing/>
              <w:jc w:val="both"/>
              <w:rPr>
                <w:rFonts w:ascii="Calibri" w:hAnsi="Calibri"/>
                <w:b/>
              </w:rPr>
            </w:pPr>
            <w:r w:rsidRPr="006A35A6">
              <w:rPr>
                <w:rFonts w:ascii="Calibri" w:hAnsi="Calibri"/>
                <w:b/>
                <w:sz w:val="22"/>
                <w:szCs w:val="22"/>
              </w:rPr>
              <w:t>Να διατηρηθεί μέχρι:</w:t>
            </w:r>
          </w:p>
          <w:p w:rsidR="00011FA2" w:rsidRPr="006A35A6" w:rsidRDefault="00011FA2" w:rsidP="006A35A6">
            <w:pPr>
              <w:ind w:left="175"/>
              <w:jc w:val="both"/>
              <w:rPr>
                <w:rFonts w:ascii="Calibri" w:hAnsi="Calibri"/>
                <w:b/>
              </w:rPr>
            </w:pPr>
            <w:r w:rsidRPr="006A35A6">
              <w:rPr>
                <w:rFonts w:ascii="Calibri" w:hAnsi="Calibri"/>
                <w:b/>
                <w:sz w:val="22"/>
                <w:szCs w:val="22"/>
              </w:rPr>
              <w:t>Βαθμός Προτεραιότητας:</w:t>
            </w:r>
          </w:p>
          <w:p w:rsidR="00011FA2" w:rsidRPr="006A35A6" w:rsidRDefault="00011FA2" w:rsidP="006A35A6">
            <w:pPr>
              <w:ind w:left="175"/>
              <w:contextualSpacing/>
              <w:jc w:val="both"/>
              <w:rPr>
                <w:rFonts w:ascii="Calibri" w:hAnsi="Calibri"/>
                <w:b/>
              </w:rPr>
            </w:pPr>
          </w:p>
          <w:p w:rsidR="00011FA2" w:rsidRPr="006A35A6" w:rsidRDefault="00011FA2" w:rsidP="006A35A6">
            <w:pPr>
              <w:contextualSpacing/>
              <w:jc w:val="both"/>
              <w:rPr>
                <w:rFonts w:ascii="Calibri" w:hAnsi="Calibri"/>
                <w:b/>
              </w:rPr>
            </w:pPr>
          </w:p>
          <w:p w:rsidR="00011FA2" w:rsidRPr="00F260C2" w:rsidRDefault="00011FA2" w:rsidP="00D316BD">
            <w:pPr>
              <w:ind w:left="175"/>
              <w:contextualSpacing/>
              <w:jc w:val="both"/>
              <w:rPr>
                <w:rFonts w:ascii="Calibri" w:hAnsi="Calibri"/>
                <w:b/>
              </w:rPr>
            </w:pPr>
            <w:r w:rsidRPr="006A35A6">
              <w:rPr>
                <w:rFonts w:ascii="Calibri" w:hAnsi="Calibri"/>
                <w:b/>
                <w:sz w:val="22"/>
                <w:szCs w:val="22"/>
              </w:rPr>
              <w:t>Αθήνα,</w:t>
            </w:r>
            <w:r>
              <w:rPr>
                <w:rFonts w:ascii="Calibri" w:hAnsi="Calibri"/>
                <w:b/>
                <w:sz w:val="22"/>
                <w:szCs w:val="22"/>
              </w:rPr>
              <w:t xml:space="preserve"> </w:t>
            </w:r>
            <w:r w:rsidRPr="008E68A3">
              <w:rPr>
                <w:rFonts w:ascii="Calibri" w:hAnsi="Calibri"/>
                <w:b/>
                <w:sz w:val="22"/>
                <w:szCs w:val="22"/>
              </w:rPr>
              <w:t>1</w:t>
            </w:r>
            <w:r w:rsidRPr="00F260C2">
              <w:rPr>
                <w:rFonts w:ascii="Calibri" w:hAnsi="Calibri"/>
                <w:b/>
                <w:sz w:val="22"/>
                <w:szCs w:val="22"/>
              </w:rPr>
              <w:t>9-11-2015</w:t>
            </w:r>
          </w:p>
          <w:p w:rsidR="00011FA2" w:rsidRPr="00C425A7" w:rsidRDefault="00011FA2" w:rsidP="002426B8">
            <w:pPr>
              <w:ind w:left="175"/>
              <w:jc w:val="both"/>
              <w:rPr>
                <w:rFonts w:ascii="Calibri" w:hAnsi="Calibri"/>
              </w:rPr>
            </w:pPr>
            <w:r w:rsidRPr="006A35A6">
              <w:rPr>
                <w:rFonts w:ascii="Calibri" w:hAnsi="Calibri"/>
                <w:b/>
                <w:sz w:val="22"/>
                <w:szCs w:val="22"/>
              </w:rPr>
              <w:t xml:space="preserve">Αριθ. </w:t>
            </w:r>
            <w:proofErr w:type="spellStart"/>
            <w:r w:rsidRPr="006A35A6">
              <w:rPr>
                <w:rFonts w:ascii="Calibri" w:hAnsi="Calibri"/>
                <w:b/>
                <w:sz w:val="22"/>
                <w:szCs w:val="22"/>
              </w:rPr>
              <w:t>Πρωτ</w:t>
            </w:r>
            <w:proofErr w:type="spellEnd"/>
            <w:r w:rsidRPr="006A35A6">
              <w:rPr>
                <w:rFonts w:ascii="Calibri" w:hAnsi="Calibri"/>
                <w:b/>
                <w:sz w:val="22"/>
                <w:szCs w:val="22"/>
              </w:rPr>
              <w:t>.</w:t>
            </w:r>
            <w:r>
              <w:rPr>
                <w:rFonts w:ascii="Calibri" w:hAnsi="Calibri"/>
                <w:b/>
                <w:sz w:val="22"/>
                <w:szCs w:val="22"/>
              </w:rPr>
              <w:t xml:space="preserve"> : </w:t>
            </w:r>
            <w:r w:rsidRPr="00F260C2">
              <w:rPr>
                <w:rFonts w:ascii="Calibri" w:hAnsi="Calibri"/>
                <w:b/>
                <w:sz w:val="22"/>
                <w:szCs w:val="22"/>
              </w:rPr>
              <w:t>186615</w:t>
            </w:r>
            <w:r>
              <w:rPr>
                <w:rFonts w:ascii="Calibri" w:hAnsi="Calibri"/>
                <w:b/>
                <w:sz w:val="22"/>
                <w:szCs w:val="22"/>
              </w:rPr>
              <w:t>/Ε2</w:t>
            </w:r>
          </w:p>
        </w:tc>
      </w:tr>
      <w:tr w:rsidR="00011FA2" w:rsidRPr="00C425A7" w:rsidTr="00F00FFE">
        <w:trPr>
          <w:trHeight w:val="2084"/>
        </w:trPr>
        <w:tc>
          <w:tcPr>
            <w:tcW w:w="5245" w:type="dxa"/>
          </w:tcPr>
          <w:p w:rsidR="00011FA2" w:rsidRPr="00C425A7" w:rsidRDefault="00011FA2" w:rsidP="00C425A7">
            <w:pPr>
              <w:ind w:left="34"/>
              <w:contextualSpacing/>
              <w:rPr>
                <w:rFonts w:ascii="Calibri" w:hAnsi="Calibri"/>
              </w:rPr>
            </w:pPr>
          </w:p>
          <w:p w:rsidR="00011FA2" w:rsidRDefault="00011FA2" w:rsidP="00C425A7">
            <w:pPr>
              <w:jc w:val="both"/>
              <w:rPr>
                <w:rFonts w:ascii="Calibri" w:hAnsi="Calibri" w:cs="Arial"/>
                <w:b/>
                <w:bCs/>
              </w:rPr>
            </w:pPr>
            <w:proofErr w:type="spellStart"/>
            <w:r w:rsidRPr="006A35A6">
              <w:rPr>
                <w:rFonts w:ascii="Calibri" w:hAnsi="Calibri" w:cs="Calibri"/>
                <w:b/>
                <w:sz w:val="22"/>
                <w:szCs w:val="22"/>
              </w:rPr>
              <w:t>Ταχ</w:t>
            </w:r>
            <w:proofErr w:type="spellEnd"/>
            <w:r w:rsidRPr="006A35A6">
              <w:rPr>
                <w:rFonts w:ascii="Calibri" w:hAnsi="Calibri" w:cs="Calibri"/>
                <w:b/>
                <w:sz w:val="22"/>
                <w:szCs w:val="22"/>
              </w:rPr>
              <w:t>. Δ/</w:t>
            </w:r>
            <w:proofErr w:type="spellStart"/>
            <w:r w:rsidRPr="006A35A6">
              <w:rPr>
                <w:rFonts w:ascii="Calibri" w:hAnsi="Calibri" w:cs="Calibri"/>
                <w:b/>
                <w:sz w:val="22"/>
                <w:szCs w:val="22"/>
              </w:rPr>
              <w:t>νση:</w:t>
            </w:r>
            <w:proofErr w:type="spellEnd"/>
            <w:r w:rsidRPr="006A35A6">
              <w:rPr>
                <w:rFonts w:ascii="Calibri" w:hAnsi="Calibri" w:cs="Calibri"/>
                <w:b/>
                <w:sz w:val="22"/>
                <w:szCs w:val="22"/>
              </w:rPr>
              <w:t xml:space="preserve"> </w:t>
            </w:r>
            <w:r w:rsidRPr="006A35A6">
              <w:rPr>
                <w:rFonts w:ascii="Calibri" w:hAnsi="Calibri" w:cs="Arial"/>
                <w:b/>
                <w:bCs/>
                <w:sz w:val="22"/>
                <w:szCs w:val="22"/>
              </w:rPr>
              <w:t>Ανδρέα Παπανδρέου 37</w:t>
            </w:r>
          </w:p>
          <w:p w:rsidR="00011FA2" w:rsidRDefault="00011FA2" w:rsidP="00C425A7">
            <w:pPr>
              <w:jc w:val="both"/>
              <w:rPr>
                <w:rFonts w:ascii="Calibri" w:hAnsi="Calibri" w:cs="Arial"/>
                <w:b/>
                <w:bCs/>
              </w:rPr>
            </w:pPr>
            <w:r w:rsidRPr="006A35A6">
              <w:rPr>
                <w:rFonts w:ascii="Calibri" w:hAnsi="Calibri" w:cs="Arial"/>
                <w:b/>
                <w:bCs/>
                <w:sz w:val="22"/>
                <w:szCs w:val="22"/>
              </w:rPr>
              <w:t xml:space="preserve">Τ.Κ. – Πόλη: 151 80 - Μαρούσι  </w:t>
            </w:r>
          </w:p>
          <w:p w:rsidR="00011FA2" w:rsidRPr="007F19A3" w:rsidRDefault="00011FA2" w:rsidP="00C425A7">
            <w:pPr>
              <w:jc w:val="both"/>
              <w:rPr>
                <w:rFonts w:ascii="Calibri" w:hAnsi="Calibri" w:cs="Arial"/>
                <w:b/>
                <w:bCs/>
              </w:rPr>
            </w:pPr>
            <w:r w:rsidRPr="007F19A3">
              <w:rPr>
                <w:rFonts w:ascii="Calibri" w:hAnsi="Calibri"/>
                <w:b/>
                <w:sz w:val="22"/>
                <w:szCs w:val="22"/>
              </w:rPr>
              <w:t xml:space="preserve">Ιστοσελίδα: </w:t>
            </w:r>
            <w:hyperlink r:id="rId6" w:history="1">
              <w:r w:rsidRPr="007F19A3">
                <w:rPr>
                  <w:rStyle w:val="-"/>
                  <w:rFonts w:ascii="Calibri" w:hAnsi="Calibri"/>
                  <w:b/>
                  <w:sz w:val="22"/>
                  <w:szCs w:val="22"/>
                </w:rPr>
                <w:t>http://www.</w:t>
              </w:r>
              <w:proofErr w:type="spellStart"/>
              <w:r w:rsidRPr="007F19A3">
                <w:rPr>
                  <w:rStyle w:val="-"/>
                  <w:rFonts w:ascii="Calibri" w:hAnsi="Calibri"/>
                  <w:b/>
                  <w:sz w:val="22"/>
                  <w:szCs w:val="22"/>
                  <w:lang w:val="en-US"/>
                </w:rPr>
                <w:t>minedu</w:t>
              </w:r>
              <w:proofErr w:type="spellEnd"/>
              <w:r w:rsidRPr="007F19A3">
                <w:rPr>
                  <w:rStyle w:val="-"/>
                  <w:rFonts w:ascii="Calibri" w:hAnsi="Calibri"/>
                  <w:b/>
                  <w:sz w:val="22"/>
                  <w:szCs w:val="22"/>
                </w:rPr>
                <w:t>.</w:t>
              </w:r>
              <w:proofErr w:type="spellStart"/>
              <w:r w:rsidRPr="007F19A3">
                <w:rPr>
                  <w:rStyle w:val="-"/>
                  <w:rFonts w:ascii="Calibri" w:hAnsi="Calibri"/>
                  <w:b/>
                  <w:sz w:val="22"/>
                  <w:szCs w:val="22"/>
                  <w:lang w:val="en-US"/>
                </w:rPr>
                <w:t>gov</w:t>
              </w:r>
              <w:proofErr w:type="spellEnd"/>
              <w:r w:rsidRPr="007F19A3">
                <w:rPr>
                  <w:rStyle w:val="-"/>
                  <w:rFonts w:ascii="Calibri" w:hAnsi="Calibri"/>
                  <w:b/>
                  <w:sz w:val="22"/>
                  <w:szCs w:val="22"/>
                </w:rPr>
                <w:t>.</w:t>
              </w:r>
              <w:proofErr w:type="spellStart"/>
              <w:r w:rsidRPr="007F19A3">
                <w:rPr>
                  <w:rStyle w:val="-"/>
                  <w:rFonts w:ascii="Calibri" w:hAnsi="Calibri"/>
                  <w:b/>
                  <w:sz w:val="22"/>
                  <w:szCs w:val="22"/>
                </w:rPr>
                <w:t>gr</w:t>
              </w:r>
              <w:proofErr w:type="spellEnd"/>
              <w:r w:rsidRPr="007F19A3">
                <w:rPr>
                  <w:rStyle w:val="-"/>
                  <w:rFonts w:ascii="Calibri" w:hAnsi="Calibri"/>
                  <w:b/>
                  <w:sz w:val="22"/>
                  <w:szCs w:val="22"/>
                </w:rPr>
                <w:t>/</w:t>
              </w:r>
            </w:hyperlink>
            <w:bookmarkStart w:id="0" w:name="Πληροφορίες"/>
          </w:p>
          <w:p w:rsidR="00011FA2" w:rsidRDefault="00011FA2" w:rsidP="00C425A7">
            <w:pPr>
              <w:jc w:val="both"/>
              <w:rPr>
                <w:rFonts w:ascii="Calibri" w:hAnsi="Calibri" w:cs="Arial"/>
                <w:b/>
                <w:bCs/>
              </w:rPr>
            </w:pPr>
            <w:r w:rsidRPr="006A35A6">
              <w:rPr>
                <w:rFonts w:ascii="Calibri" w:hAnsi="Calibri" w:cs="Arial"/>
                <w:b/>
                <w:bCs/>
                <w:sz w:val="22"/>
                <w:szCs w:val="22"/>
              </w:rPr>
              <w:t>Πληροφορίες</w:t>
            </w:r>
            <w:bookmarkEnd w:id="0"/>
            <w:r w:rsidR="00A26414">
              <w:rPr>
                <w:rFonts w:ascii="Calibri" w:hAnsi="Calibri" w:cs="Arial"/>
                <w:b/>
                <w:bCs/>
                <w:sz w:val="22"/>
                <w:szCs w:val="22"/>
              </w:rPr>
              <w:fldChar w:fldCharType="begin"/>
            </w:r>
            <w:r w:rsidRPr="006A35A6">
              <w:rPr>
                <w:rFonts w:ascii="Calibri" w:hAnsi="Calibri"/>
                <w:b/>
                <w:sz w:val="22"/>
                <w:szCs w:val="22"/>
              </w:rPr>
              <w:instrText>xe "</w:instrText>
            </w:r>
            <w:r w:rsidRPr="006A35A6">
              <w:rPr>
                <w:rFonts w:ascii="Calibri" w:hAnsi="Calibri" w:cs="Arial"/>
                <w:b/>
                <w:bCs/>
                <w:sz w:val="22"/>
                <w:szCs w:val="22"/>
              </w:rPr>
              <w:instrText>Πληροφορίες</w:instrText>
            </w:r>
            <w:r w:rsidRPr="006A35A6">
              <w:rPr>
                <w:rFonts w:ascii="Calibri" w:hAnsi="Calibri"/>
                <w:b/>
                <w:sz w:val="22"/>
                <w:szCs w:val="22"/>
              </w:rPr>
              <w:instrText>"</w:instrText>
            </w:r>
            <w:r w:rsidR="00A26414">
              <w:rPr>
                <w:rFonts w:ascii="Calibri" w:hAnsi="Calibri" w:cs="Arial"/>
                <w:b/>
                <w:bCs/>
                <w:sz w:val="22"/>
                <w:szCs w:val="22"/>
              </w:rPr>
              <w:fldChar w:fldCharType="end"/>
            </w:r>
            <w:r w:rsidRPr="006A35A6">
              <w:rPr>
                <w:rFonts w:ascii="Calibri" w:hAnsi="Calibri" w:cs="Arial"/>
                <w:b/>
                <w:bCs/>
                <w:sz w:val="22"/>
                <w:szCs w:val="22"/>
              </w:rPr>
              <w:t xml:space="preserve">: </w:t>
            </w:r>
            <w:proofErr w:type="spellStart"/>
            <w:r w:rsidRPr="006A35A6">
              <w:rPr>
                <w:rFonts w:ascii="Calibri" w:hAnsi="Calibri" w:cs="Arial"/>
                <w:b/>
                <w:bCs/>
                <w:sz w:val="22"/>
                <w:szCs w:val="22"/>
              </w:rPr>
              <w:t>Ευαγγελίδου</w:t>
            </w:r>
            <w:proofErr w:type="spellEnd"/>
            <w:r w:rsidRPr="006A35A6">
              <w:rPr>
                <w:rFonts w:ascii="Calibri" w:hAnsi="Calibri" w:cs="Arial"/>
                <w:b/>
                <w:bCs/>
                <w:sz w:val="22"/>
                <w:szCs w:val="22"/>
              </w:rPr>
              <w:t xml:space="preserve"> Ε.</w:t>
            </w:r>
          </w:p>
          <w:p w:rsidR="00011FA2" w:rsidRDefault="00011FA2" w:rsidP="00C425A7">
            <w:pPr>
              <w:jc w:val="both"/>
              <w:rPr>
                <w:rFonts w:ascii="Calibri" w:hAnsi="Calibri" w:cs="Arial"/>
                <w:b/>
                <w:bCs/>
              </w:rPr>
            </w:pPr>
            <w:r>
              <w:rPr>
                <w:rFonts w:ascii="Calibri" w:hAnsi="Calibri" w:cs="Arial"/>
                <w:b/>
                <w:bCs/>
                <w:sz w:val="22"/>
                <w:szCs w:val="22"/>
              </w:rPr>
              <w:t>Τηλέφωνα : 2103443417</w:t>
            </w:r>
          </w:p>
          <w:p w:rsidR="00011FA2" w:rsidRPr="007F19A3" w:rsidRDefault="00011FA2" w:rsidP="00C425A7">
            <w:pPr>
              <w:jc w:val="both"/>
              <w:rPr>
                <w:rFonts w:ascii="Calibri" w:hAnsi="Calibri" w:cs="Arial"/>
                <w:b/>
                <w:bCs/>
              </w:rPr>
            </w:pPr>
            <w:r w:rsidRPr="007F19A3">
              <w:rPr>
                <w:rFonts w:ascii="Calibri" w:hAnsi="Calibri"/>
                <w:b/>
                <w:sz w:val="22"/>
                <w:szCs w:val="22"/>
                <w:lang w:val="en-US"/>
              </w:rPr>
              <w:t>FAX</w:t>
            </w:r>
            <w:r w:rsidRPr="007F19A3">
              <w:rPr>
                <w:rFonts w:ascii="Calibri" w:hAnsi="Calibri"/>
                <w:b/>
                <w:sz w:val="22"/>
                <w:szCs w:val="22"/>
              </w:rPr>
              <w:t>: 210 3442867</w:t>
            </w:r>
          </w:p>
          <w:p w:rsidR="00011FA2" w:rsidRPr="007F19A3" w:rsidRDefault="00011FA2" w:rsidP="00F00FFE">
            <w:pPr>
              <w:contextualSpacing/>
              <w:rPr>
                <w:rFonts w:ascii="Calibri" w:hAnsi="Calibri"/>
              </w:rPr>
            </w:pPr>
          </w:p>
        </w:tc>
        <w:tc>
          <w:tcPr>
            <w:tcW w:w="4853" w:type="dxa"/>
          </w:tcPr>
          <w:p w:rsidR="00011FA2" w:rsidRDefault="00011FA2" w:rsidP="002F0D2C">
            <w:pPr>
              <w:jc w:val="both"/>
              <w:rPr>
                <w:rFonts w:ascii="Calibri" w:hAnsi="Calibri"/>
                <w:b/>
              </w:rPr>
            </w:pPr>
            <w:r w:rsidRPr="006A35A6">
              <w:rPr>
                <w:rFonts w:ascii="Calibri" w:hAnsi="Calibri"/>
                <w:b/>
                <w:sz w:val="22"/>
                <w:szCs w:val="22"/>
              </w:rPr>
              <w:t>ΠΡΟΣ :</w:t>
            </w:r>
            <w:r>
              <w:rPr>
                <w:rFonts w:ascii="Calibri" w:hAnsi="Calibri"/>
                <w:b/>
                <w:sz w:val="22"/>
                <w:szCs w:val="22"/>
              </w:rPr>
              <w:t xml:space="preserve">              Πίνακας  Αποδεκτών</w:t>
            </w:r>
          </w:p>
          <w:p w:rsidR="00011FA2" w:rsidRDefault="00011FA2" w:rsidP="002F0D2C">
            <w:pPr>
              <w:jc w:val="both"/>
              <w:rPr>
                <w:rFonts w:ascii="Calibri" w:hAnsi="Calibri"/>
                <w:b/>
              </w:rPr>
            </w:pPr>
            <w:r>
              <w:rPr>
                <w:rFonts w:ascii="Calibri" w:hAnsi="Calibri"/>
                <w:b/>
                <w:sz w:val="22"/>
                <w:szCs w:val="22"/>
              </w:rPr>
              <w:t xml:space="preserve">                (μέσω ηλεκτρονικού ταχυδρομείου)</w:t>
            </w:r>
          </w:p>
          <w:p w:rsidR="00011FA2" w:rsidRPr="001E460C" w:rsidRDefault="00011FA2" w:rsidP="002F0D2C">
            <w:pPr>
              <w:jc w:val="both"/>
              <w:rPr>
                <w:rFonts w:ascii="Calibri" w:hAnsi="Calibri"/>
                <w:b/>
              </w:rPr>
            </w:pPr>
          </w:p>
          <w:p w:rsidR="00011FA2" w:rsidRPr="001E460C" w:rsidRDefault="00011FA2" w:rsidP="002F0D2C">
            <w:pPr>
              <w:jc w:val="both"/>
              <w:rPr>
                <w:rFonts w:ascii="Calibri" w:hAnsi="Calibri"/>
                <w:b/>
              </w:rPr>
            </w:pPr>
            <w:r>
              <w:rPr>
                <w:rFonts w:ascii="Calibri" w:hAnsi="Calibri"/>
                <w:b/>
                <w:sz w:val="22"/>
                <w:szCs w:val="22"/>
              </w:rPr>
              <w:t>ΚΟΙΝ:                Δ</w:t>
            </w:r>
            <w:r w:rsidRPr="001E460C">
              <w:rPr>
                <w:rFonts w:ascii="Calibri" w:hAnsi="Calibri"/>
                <w:b/>
                <w:sz w:val="22"/>
                <w:szCs w:val="22"/>
              </w:rPr>
              <w:t>/</w:t>
            </w:r>
            <w:r>
              <w:rPr>
                <w:rFonts w:ascii="Calibri" w:hAnsi="Calibri"/>
                <w:b/>
                <w:sz w:val="22"/>
                <w:szCs w:val="22"/>
              </w:rPr>
              <w:t xml:space="preserve">νσεις Β/θμιας </w:t>
            </w:r>
            <w:proofErr w:type="spellStart"/>
            <w:r>
              <w:rPr>
                <w:rFonts w:ascii="Calibri" w:hAnsi="Calibri"/>
                <w:b/>
                <w:sz w:val="22"/>
                <w:szCs w:val="22"/>
              </w:rPr>
              <w:t>Εκπ</w:t>
            </w:r>
            <w:proofErr w:type="spellEnd"/>
            <w:r>
              <w:rPr>
                <w:rFonts w:ascii="Calibri" w:hAnsi="Calibri"/>
                <w:b/>
                <w:sz w:val="22"/>
                <w:szCs w:val="22"/>
              </w:rPr>
              <w:t>/σης</w:t>
            </w:r>
          </w:p>
          <w:p w:rsidR="00011FA2" w:rsidRDefault="00011FA2" w:rsidP="002F0D2C">
            <w:pPr>
              <w:jc w:val="both"/>
              <w:rPr>
                <w:rFonts w:ascii="Calibri" w:hAnsi="Calibri"/>
                <w:b/>
              </w:rPr>
            </w:pPr>
            <w:r>
              <w:rPr>
                <w:rFonts w:ascii="Calibri" w:hAnsi="Calibri"/>
                <w:b/>
                <w:sz w:val="22"/>
                <w:szCs w:val="22"/>
              </w:rPr>
              <w:t xml:space="preserve">                 (μέσω ηλεκτρονικού ταχυδρομείου)</w:t>
            </w:r>
          </w:p>
          <w:p w:rsidR="00011FA2" w:rsidRPr="00C425A7" w:rsidRDefault="00011FA2" w:rsidP="00B50C96">
            <w:pPr>
              <w:rPr>
                <w:rFonts w:ascii="Calibri" w:hAnsi="Calibri"/>
              </w:rPr>
            </w:pPr>
          </w:p>
        </w:tc>
      </w:tr>
    </w:tbl>
    <w:p w:rsidR="00011FA2" w:rsidRPr="007F19A3" w:rsidRDefault="00011FA2" w:rsidP="00A80430">
      <w:pPr>
        <w:rPr>
          <w:rFonts w:ascii="Calibri" w:hAnsi="Calibri" w:cs="Arial"/>
          <w:sz w:val="22"/>
          <w:szCs w:val="22"/>
        </w:rPr>
      </w:pPr>
    </w:p>
    <w:p w:rsidR="00011FA2" w:rsidRDefault="00011FA2" w:rsidP="00795383">
      <w:pPr>
        <w:spacing w:after="120"/>
        <w:rPr>
          <w:rFonts w:ascii="Calibri" w:hAnsi="Calibri"/>
          <w:b/>
          <w:sz w:val="22"/>
        </w:rPr>
      </w:pPr>
      <w:r w:rsidRPr="00354A86">
        <w:rPr>
          <w:rFonts w:ascii="Calibri" w:hAnsi="Calibri"/>
          <w:b/>
          <w:sz w:val="22"/>
        </w:rPr>
        <w:t>ΘΕΜΑ: «</w:t>
      </w:r>
      <w:r>
        <w:rPr>
          <w:rFonts w:ascii="Calibri" w:hAnsi="Calibri"/>
          <w:b/>
          <w:sz w:val="22"/>
        </w:rPr>
        <w:t>Αναγνώριση προϋπηρεσίας</w:t>
      </w:r>
      <w:r w:rsidRPr="00354A86">
        <w:rPr>
          <w:rFonts w:ascii="Calibri" w:hAnsi="Calibri"/>
          <w:b/>
          <w:sz w:val="22"/>
        </w:rPr>
        <w:t>»</w:t>
      </w:r>
    </w:p>
    <w:p w:rsidR="00011FA2" w:rsidRPr="00795383" w:rsidRDefault="00011FA2" w:rsidP="00795383">
      <w:pPr>
        <w:spacing w:after="120"/>
        <w:rPr>
          <w:rFonts w:ascii="Calibri" w:hAnsi="Calibri"/>
          <w:b/>
          <w:sz w:val="22"/>
        </w:rPr>
      </w:pPr>
      <w:proofErr w:type="spellStart"/>
      <w:r>
        <w:rPr>
          <w:rFonts w:ascii="Calibri" w:hAnsi="Calibri"/>
          <w:b/>
          <w:sz w:val="22"/>
        </w:rPr>
        <w:t>Σχετ</w:t>
      </w:r>
      <w:proofErr w:type="spellEnd"/>
      <w:r>
        <w:rPr>
          <w:rFonts w:ascii="Calibri" w:hAnsi="Calibri"/>
          <w:b/>
          <w:sz w:val="22"/>
        </w:rPr>
        <w:t xml:space="preserve">: </w:t>
      </w:r>
      <w:r>
        <w:rPr>
          <w:rFonts w:ascii="Calibri" w:hAnsi="Calibri"/>
          <w:sz w:val="22"/>
        </w:rPr>
        <w:t>Η</w:t>
      </w:r>
      <w:r w:rsidRPr="008B10EA">
        <w:rPr>
          <w:rFonts w:ascii="Calibri" w:hAnsi="Calibri"/>
          <w:sz w:val="22"/>
        </w:rPr>
        <w:t xml:space="preserve"> υ</w:t>
      </w:r>
      <w:r>
        <w:rPr>
          <w:rFonts w:ascii="Calibri" w:hAnsi="Calibri"/>
          <w:sz w:val="22"/>
        </w:rPr>
        <w:t xml:space="preserve">π’ </w:t>
      </w:r>
      <w:proofErr w:type="spellStart"/>
      <w:r>
        <w:rPr>
          <w:rFonts w:ascii="Calibri" w:hAnsi="Calibri"/>
          <w:sz w:val="22"/>
        </w:rPr>
        <w:t>αριθμ</w:t>
      </w:r>
      <w:proofErr w:type="spellEnd"/>
      <w:r>
        <w:rPr>
          <w:rFonts w:ascii="Calibri" w:hAnsi="Calibri"/>
          <w:sz w:val="22"/>
        </w:rPr>
        <w:t xml:space="preserve">. </w:t>
      </w:r>
      <w:proofErr w:type="spellStart"/>
      <w:r>
        <w:rPr>
          <w:rFonts w:ascii="Calibri" w:hAnsi="Calibri"/>
          <w:sz w:val="22"/>
        </w:rPr>
        <w:t>πρωτ</w:t>
      </w:r>
      <w:proofErr w:type="spellEnd"/>
      <w:r>
        <w:rPr>
          <w:rFonts w:ascii="Calibri" w:hAnsi="Calibri"/>
          <w:sz w:val="22"/>
        </w:rPr>
        <w:t>. 132812/Ε2/25-08-2015 (ΦΕΚ. 1842/τ. Β’/26-08-2015, ΑΔΑ: 6ΖΣΑ465ΦΘ3-97Α) Υπουργική Απόφαση</w:t>
      </w:r>
    </w:p>
    <w:p w:rsidR="00011FA2" w:rsidRPr="006A2C14" w:rsidRDefault="00011FA2" w:rsidP="00795383">
      <w:pPr>
        <w:spacing w:after="120"/>
        <w:jc w:val="both"/>
        <w:rPr>
          <w:rFonts w:ascii="Calibri" w:hAnsi="Calibri"/>
          <w:sz w:val="22"/>
        </w:rPr>
      </w:pPr>
    </w:p>
    <w:p w:rsidR="00011FA2" w:rsidRPr="00065B81" w:rsidRDefault="00011FA2" w:rsidP="005B0FC2">
      <w:pPr>
        <w:spacing w:after="120" w:line="276" w:lineRule="auto"/>
        <w:ind w:firstLine="567"/>
        <w:jc w:val="both"/>
        <w:rPr>
          <w:rFonts w:ascii="Calibri" w:hAnsi="Calibri"/>
          <w:sz w:val="22"/>
          <w:szCs w:val="22"/>
        </w:rPr>
      </w:pPr>
      <w:r w:rsidRPr="00065B81">
        <w:rPr>
          <w:rFonts w:ascii="Calibri" w:hAnsi="Calibri"/>
          <w:sz w:val="22"/>
          <w:szCs w:val="22"/>
        </w:rPr>
        <w:t>Αναφορικά με την προϋπηρεσία σας,  που παρασχέθηκε στο πλαίσιο του Προγράμματος «</w:t>
      </w:r>
      <w:r w:rsidRPr="00065B81">
        <w:rPr>
          <w:rFonts w:ascii="Calibri" w:hAnsi="Calibri"/>
          <w:i/>
          <w:sz w:val="22"/>
          <w:szCs w:val="22"/>
        </w:rPr>
        <w:t>Κέντρα Δια Βίου Μάθησης ΑΠ7, ΑΠ8</w:t>
      </w:r>
      <w:r w:rsidRPr="00065B81">
        <w:rPr>
          <w:rFonts w:ascii="Calibri" w:hAnsi="Calibri"/>
          <w:sz w:val="22"/>
          <w:szCs w:val="22"/>
        </w:rPr>
        <w:t>» του Ε.Π. «</w:t>
      </w:r>
      <w:r w:rsidRPr="00065B81">
        <w:rPr>
          <w:rFonts w:ascii="Calibri" w:hAnsi="Calibri"/>
          <w:i/>
          <w:sz w:val="22"/>
          <w:szCs w:val="22"/>
        </w:rPr>
        <w:t>Εκπαίδευση και Δια Βίου Μάθηση</w:t>
      </w:r>
      <w:r w:rsidRPr="00065B81">
        <w:rPr>
          <w:rFonts w:ascii="Calibri" w:hAnsi="Calibri"/>
          <w:sz w:val="22"/>
          <w:szCs w:val="22"/>
        </w:rPr>
        <w:t>» του Ι.ΝΕ.ΔΙ.ΒΙ.Μ.</w:t>
      </w:r>
      <w:r>
        <w:rPr>
          <w:rFonts w:ascii="Calibri" w:hAnsi="Calibri"/>
          <w:sz w:val="22"/>
          <w:szCs w:val="22"/>
        </w:rPr>
        <w:t>,</w:t>
      </w:r>
      <w:r w:rsidRPr="00065B81">
        <w:rPr>
          <w:rFonts w:ascii="Calibri" w:hAnsi="Calibri"/>
          <w:sz w:val="22"/>
          <w:szCs w:val="22"/>
        </w:rPr>
        <w:t xml:space="preserve">  </w:t>
      </w:r>
      <w:r>
        <w:rPr>
          <w:rFonts w:ascii="Calibri" w:hAnsi="Calibri"/>
          <w:sz w:val="22"/>
          <w:szCs w:val="22"/>
        </w:rPr>
        <w:t>βεβαίωση</w:t>
      </w:r>
      <w:r w:rsidRPr="00FE3217">
        <w:rPr>
          <w:rFonts w:ascii="Calibri" w:hAnsi="Calibri"/>
          <w:sz w:val="22"/>
          <w:szCs w:val="22"/>
        </w:rPr>
        <w:t xml:space="preserve"> </w:t>
      </w:r>
      <w:r w:rsidRPr="00065B81">
        <w:rPr>
          <w:rFonts w:ascii="Calibri" w:hAnsi="Calibri"/>
          <w:sz w:val="22"/>
          <w:szCs w:val="22"/>
        </w:rPr>
        <w:t xml:space="preserve">για την οποία συνυποβάλατε στην αρμόδια Δ/νση Δ/θμιας </w:t>
      </w:r>
      <w:proofErr w:type="spellStart"/>
      <w:r w:rsidRPr="00065B81">
        <w:rPr>
          <w:rFonts w:ascii="Calibri" w:hAnsi="Calibri"/>
          <w:sz w:val="22"/>
          <w:szCs w:val="22"/>
        </w:rPr>
        <w:t>Εκπ</w:t>
      </w:r>
      <w:proofErr w:type="spellEnd"/>
      <w:r w:rsidRPr="00065B81">
        <w:rPr>
          <w:rFonts w:ascii="Calibri" w:hAnsi="Calibri"/>
          <w:sz w:val="22"/>
          <w:szCs w:val="22"/>
        </w:rPr>
        <w:t xml:space="preserve">/σης με την αίτηση αναπληρωτή/τριας ή/και ωρομίσθιου/ας εκπαιδευτικού, με σκοπό τη </w:t>
      </w:r>
      <w:proofErr w:type="spellStart"/>
      <w:r w:rsidRPr="00065B81">
        <w:rPr>
          <w:rFonts w:ascii="Calibri" w:hAnsi="Calibri"/>
          <w:sz w:val="22"/>
          <w:szCs w:val="22"/>
        </w:rPr>
        <w:t>μοριοδότησή</w:t>
      </w:r>
      <w:proofErr w:type="spellEnd"/>
      <w:r w:rsidRPr="00065B81">
        <w:rPr>
          <w:rFonts w:ascii="Calibri" w:hAnsi="Calibri"/>
          <w:sz w:val="22"/>
          <w:szCs w:val="22"/>
        </w:rPr>
        <w:t xml:space="preserve"> σας στους οικείους πίνακες σχολικού έτους 2015-2016, σας γνωρίζουμε τα εξής:</w:t>
      </w:r>
    </w:p>
    <w:p w:rsidR="00011FA2" w:rsidRDefault="00011FA2" w:rsidP="005B0FC2">
      <w:pPr>
        <w:spacing w:after="120" w:line="276" w:lineRule="auto"/>
        <w:ind w:firstLine="720"/>
        <w:jc w:val="both"/>
        <w:rPr>
          <w:rFonts w:ascii="Calibri" w:hAnsi="Calibri" w:cs="Arial"/>
          <w:sz w:val="22"/>
          <w:szCs w:val="22"/>
        </w:rPr>
      </w:pPr>
      <w:r w:rsidRPr="00C468BF">
        <w:rPr>
          <w:rFonts w:ascii="Calibri" w:hAnsi="Calibri" w:cs="Calibri"/>
          <w:b/>
          <w:sz w:val="22"/>
          <w:szCs w:val="22"/>
        </w:rPr>
        <w:t>1.</w:t>
      </w:r>
      <w:r w:rsidRPr="00C468BF">
        <w:rPr>
          <w:rFonts w:ascii="Calibri" w:hAnsi="Calibri" w:cs="Calibri"/>
          <w:sz w:val="22"/>
          <w:szCs w:val="22"/>
        </w:rPr>
        <w:t xml:space="preserve"> </w:t>
      </w:r>
      <w:r w:rsidRPr="00216A21">
        <w:rPr>
          <w:rFonts w:ascii="Calibri" w:hAnsi="Calibri" w:cs="Arial"/>
          <w:sz w:val="22"/>
          <w:szCs w:val="22"/>
        </w:rPr>
        <w:t xml:space="preserve">Στις διατάξεις των </w:t>
      </w:r>
      <w:proofErr w:type="spellStart"/>
      <w:r w:rsidRPr="00216A21">
        <w:rPr>
          <w:rFonts w:ascii="Calibri" w:hAnsi="Calibri" w:cs="Arial"/>
          <w:sz w:val="22"/>
          <w:szCs w:val="22"/>
        </w:rPr>
        <w:t>περ</w:t>
      </w:r>
      <w:proofErr w:type="spellEnd"/>
      <w:r w:rsidRPr="00216A21">
        <w:rPr>
          <w:rFonts w:ascii="Calibri" w:hAnsi="Calibri" w:cs="Arial"/>
          <w:sz w:val="22"/>
          <w:szCs w:val="22"/>
        </w:rPr>
        <w:t>. α και β της</w:t>
      </w:r>
      <w:r w:rsidRPr="00216A21">
        <w:rPr>
          <w:rFonts w:ascii="Calibri" w:hAnsi="Calibri" w:cs="Arial"/>
          <w:b/>
          <w:sz w:val="22"/>
          <w:szCs w:val="22"/>
        </w:rPr>
        <w:t xml:space="preserve"> παρ.34 </w:t>
      </w:r>
      <w:r w:rsidRPr="00216A21">
        <w:rPr>
          <w:rFonts w:ascii="Calibri" w:hAnsi="Calibri" w:cs="Arial"/>
          <w:sz w:val="22"/>
          <w:szCs w:val="22"/>
        </w:rPr>
        <w:t xml:space="preserve">του </w:t>
      </w:r>
      <w:r w:rsidRPr="00216A21">
        <w:rPr>
          <w:rFonts w:ascii="Calibri" w:hAnsi="Calibri" w:cs="Arial"/>
          <w:b/>
          <w:sz w:val="22"/>
          <w:szCs w:val="22"/>
        </w:rPr>
        <w:t xml:space="preserve">άρθρου 6 </w:t>
      </w:r>
      <w:r w:rsidRPr="00216A21">
        <w:rPr>
          <w:rFonts w:ascii="Calibri" w:hAnsi="Calibri" w:cs="Arial"/>
          <w:sz w:val="22"/>
          <w:szCs w:val="22"/>
        </w:rPr>
        <w:t>του</w:t>
      </w:r>
      <w:r w:rsidRPr="00216A21">
        <w:rPr>
          <w:rFonts w:ascii="Calibri" w:hAnsi="Calibri" w:cs="Arial"/>
          <w:b/>
          <w:sz w:val="22"/>
          <w:szCs w:val="22"/>
        </w:rPr>
        <w:t xml:space="preserve"> ν.3027/2002</w:t>
      </w:r>
      <w:r w:rsidRPr="00216A21">
        <w:rPr>
          <w:rFonts w:ascii="Calibri" w:hAnsi="Calibri" w:cs="Arial"/>
          <w:sz w:val="22"/>
          <w:szCs w:val="22"/>
        </w:rPr>
        <w:t xml:space="preserve"> (ΦΕΚ 152/28.06.2002 </w:t>
      </w:r>
      <w:proofErr w:type="spellStart"/>
      <w:r w:rsidRPr="00216A21">
        <w:rPr>
          <w:rFonts w:ascii="Calibri" w:hAnsi="Calibri" w:cs="Arial"/>
          <w:sz w:val="22"/>
          <w:szCs w:val="22"/>
        </w:rPr>
        <w:t>τ.Α΄</w:t>
      </w:r>
      <w:proofErr w:type="spellEnd"/>
      <w:r w:rsidRPr="00216A21">
        <w:rPr>
          <w:rFonts w:ascii="Calibri" w:hAnsi="Calibri" w:cs="Arial"/>
          <w:sz w:val="22"/>
          <w:szCs w:val="22"/>
        </w:rPr>
        <w:t xml:space="preserve">), όπως αντικαταστάθηκαν και τροποποιήθηκαν με τις διατάξεις του </w:t>
      </w:r>
      <w:r w:rsidRPr="00216A21">
        <w:rPr>
          <w:rFonts w:ascii="Calibri" w:hAnsi="Calibri" w:cs="Arial"/>
          <w:b/>
          <w:sz w:val="22"/>
          <w:szCs w:val="22"/>
        </w:rPr>
        <w:t>άρθρου 2</w:t>
      </w:r>
      <w:r w:rsidRPr="00216A21">
        <w:rPr>
          <w:rFonts w:ascii="Calibri" w:hAnsi="Calibri" w:cs="Arial"/>
          <w:sz w:val="22"/>
          <w:szCs w:val="22"/>
        </w:rPr>
        <w:t xml:space="preserve"> του </w:t>
      </w:r>
      <w:r w:rsidRPr="00216A21">
        <w:rPr>
          <w:rFonts w:ascii="Calibri" w:hAnsi="Calibri" w:cs="Arial"/>
          <w:b/>
          <w:sz w:val="22"/>
          <w:szCs w:val="22"/>
        </w:rPr>
        <w:t>ν.3687/2008</w:t>
      </w:r>
      <w:r w:rsidRPr="00E95357">
        <w:rPr>
          <w:rFonts w:ascii="Calibri" w:hAnsi="Calibri" w:cs="Arial"/>
          <w:b/>
          <w:sz w:val="22"/>
          <w:szCs w:val="22"/>
        </w:rPr>
        <w:t xml:space="preserve"> </w:t>
      </w:r>
      <w:r w:rsidRPr="00E95357">
        <w:rPr>
          <w:rFonts w:ascii="Calibri" w:hAnsi="Calibri" w:cs="Arial"/>
          <w:sz w:val="22"/>
          <w:szCs w:val="22"/>
        </w:rPr>
        <w:t>(</w:t>
      </w:r>
      <w:r>
        <w:rPr>
          <w:rFonts w:ascii="Calibri" w:hAnsi="Calibri" w:cs="Arial"/>
          <w:sz w:val="22"/>
          <w:szCs w:val="22"/>
        </w:rPr>
        <w:t xml:space="preserve">ΦΕΚ 159/01.08.2008 </w:t>
      </w:r>
      <w:proofErr w:type="spellStart"/>
      <w:r>
        <w:rPr>
          <w:rFonts w:ascii="Calibri" w:hAnsi="Calibri" w:cs="Arial"/>
          <w:sz w:val="22"/>
          <w:szCs w:val="22"/>
        </w:rPr>
        <w:t>τ.Α</w:t>
      </w:r>
      <w:proofErr w:type="spellEnd"/>
      <w:r>
        <w:rPr>
          <w:rFonts w:ascii="Calibri" w:hAnsi="Calibri" w:cs="Arial"/>
          <w:sz w:val="22"/>
          <w:szCs w:val="22"/>
        </w:rPr>
        <w:t>’)</w:t>
      </w:r>
      <w:r w:rsidRPr="00216A21">
        <w:rPr>
          <w:rFonts w:ascii="Calibri" w:hAnsi="Calibri" w:cs="Arial"/>
          <w:sz w:val="22"/>
          <w:szCs w:val="22"/>
        </w:rPr>
        <w:t xml:space="preserve">, του </w:t>
      </w:r>
      <w:r w:rsidRPr="00216A21">
        <w:rPr>
          <w:rFonts w:ascii="Calibri" w:hAnsi="Calibri" w:cs="Arial"/>
          <w:b/>
          <w:sz w:val="22"/>
          <w:szCs w:val="22"/>
        </w:rPr>
        <w:t>άρθρου 6</w:t>
      </w:r>
      <w:r w:rsidRPr="00216A21">
        <w:rPr>
          <w:rFonts w:ascii="Calibri" w:hAnsi="Calibri" w:cs="Arial"/>
          <w:sz w:val="22"/>
          <w:szCs w:val="22"/>
        </w:rPr>
        <w:t xml:space="preserve"> του </w:t>
      </w:r>
      <w:r w:rsidRPr="00216A21">
        <w:rPr>
          <w:rFonts w:ascii="Calibri" w:hAnsi="Calibri" w:cs="Arial"/>
          <w:b/>
          <w:sz w:val="22"/>
          <w:szCs w:val="22"/>
        </w:rPr>
        <w:t>ν.3848/2010</w:t>
      </w:r>
      <w:r>
        <w:rPr>
          <w:rFonts w:ascii="Calibri" w:hAnsi="Calibri" w:cs="Arial"/>
          <w:b/>
          <w:sz w:val="22"/>
          <w:szCs w:val="22"/>
        </w:rPr>
        <w:t xml:space="preserve"> </w:t>
      </w:r>
      <w:r w:rsidRPr="00216A21">
        <w:rPr>
          <w:rFonts w:ascii="Calibri" w:hAnsi="Calibri" w:cs="Arial"/>
          <w:sz w:val="22"/>
          <w:szCs w:val="22"/>
        </w:rPr>
        <w:t>(ΦΕΚ</w:t>
      </w:r>
      <w:r>
        <w:rPr>
          <w:rFonts w:ascii="Calibri" w:hAnsi="Calibri" w:cs="Arial"/>
          <w:sz w:val="22"/>
          <w:szCs w:val="22"/>
        </w:rPr>
        <w:t xml:space="preserve"> </w:t>
      </w:r>
      <w:r w:rsidRPr="00216A21">
        <w:rPr>
          <w:rFonts w:ascii="Calibri" w:hAnsi="Calibri" w:cs="Arial"/>
          <w:sz w:val="22"/>
          <w:szCs w:val="22"/>
        </w:rPr>
        <w:t xml:space="preserve">71/19.05.2010 </w:t>
      </w:r>
      <w:proofErr w:type="spellStart"/>
      <w:r w:rsidRPr="00216A21">
        <w:rPr>
          <w:rFonts w:ascii="Calibri" w:hAnsi="Calibri" w:cs="Arial"/>
          <w:sz w:val="22"/>
          <w:szCs w:val="22"/>
        </w:rPr>
        <w:t>τ.Α</w:t>
      </w:r>
      <w:r w:rsidRPr="00216A21">
        <w:rPr>
          <w:rFonts w:ascii="Calibri" w:hAnsi="Calibri"/>
          <w:sz w:val="22"/>
          <w:szCs w:val="22"/>
        </w:rPr>
        <w:t>΄</w:t>
      </w:r>
      <w:proofErr w:type="spellEnd"/>
      <w:r>
        <w:rPr>
          <w:rFonts w:ascii="Calibri" w:hAnsi="Calibri"/>
          <w:sz w:val="22"/>
          <w:szCs w:val="22"/>
        </w:rPr>
        <w:t>)</w:t>
      </w:r>
      <w:r w:rsidRPr="00216A21">
        <w:rPr>
          <w:rFonts w:ascii="Calibri" w:hAnsi="Calibri" w:cs="Arial"/>
          <w:sz w:val="22"/>
          <w:szCs w:val="22"/>
        </w:rPr>
        <w:t xml:space="preserve">, της </w:t>
      </w:r>
      <w:r w:rsidRPr="00216A21">
        <w:rPr>
          <w:rFonts w:ascii="Calibri" w:hAnsi="Calibri" w:cs="Arial"/>
          <w:b/>
          <w:sz w:val="22"/>
          <w:szCs w:val="22"/>
        </w:rPr>
        <w:t xml:space="preserve">παρ.1 </w:t>
      </w:r>
      <w:r w:rsidRPr="00216A21">
        <w:rPr>
          <w:rFonts w:ascii="Calibri" w:hAnsi="Calibri" w:cs="Arial"/>
          <w:sz w:val="22"/>
          <w:szCs w:val="22"/>
        </w:rPr>
        <w:t xml:space="preserve">του </w:t>
      </w:r>
      <w:r w:rsidRPr="00216A21">
        <w:rPr>
          <w:rFonts w:ascii="Calibri" w:hAnsi="Calibri" w:cs="Arial"/>
          <w:b/>
          <w:sz w:val="22"/>
          <w:szCs w:val="22"/>
        </w:rPr>
        <w:t>άρθρου 59</w:t>
      </w:r>
      <w:r w:rsidRPr="00216A21">
        <w:rPr>
          <w:rFonts w:ascii="Calibri" w:hAnsi="Calibri" w:cs="Arial"/>
          <w:sz w:val="22"/>
          <w:szCs w:val="22"/>
        </w:rPr>
        <w:t xml:space="preserve"> και της </w:t>
      </w:r>
      <w:r w:rsidRPr="00216A21">
        <w:rPr>
          <w:rFonts w:ascii="Calibri" w:hAnsi="Calibri"/>
          <w:b/>
          <w:sz w:val="22"/>
          <w:szCs w:val="22"/>
        </w:rPr>
        <w:t xml:space="preserve">παρ.4ζ </w:t>
      </w:r>
      <w:r w:rsidRPr="00216A21">
        <w:rPr>
          <w:rFonts w:ascii="Calibri" w:hAnsi="Calibri"/>
          <w:sz w:val="22"/>
          <w:szCs w:val="22"/>
        </w:rPr>
        <w:t xml:space="preserve">του </w:t>
      </w:r>
      <w:r w:rsidRPr="00216A21">
        <w:rPr>
          <w:rFonts w:ascii="Calibri" w:hAnsi="Calibri"/>
          <w:b/>
          <w:sz w:val="22"/>
          <w:szCs w:val="22"/>
        </w:rPr>
        <w:t>άρθρου 60</w:t>
      </w:r>
      <w:r w:rsidRPr="00216A21">
        <w:rPr>
          <w:rFonts w:ascii="Calibri" w:hAnsi="Calibri"/>
          <w:sz w:val="22"/>
          <w:szCs w:val="22"/>
        </w:rPr>
        <w:t xml:space="preserve"> </w:t>
      </w:r>
      <w:r w:rsidRPr="00216A21">
        <w:rPr>
          <w:rFonts w:ascii="Calibri" w:hAnsi="Calibri" w:cs="Arial"/>
          <w:sz w:val="22"/>
          <w:szCs w:val="22"/>
        </w:rPr>
        <w:t xml:space="preserve">του </w:t>
      </w:r>
      <w:r w:rsidRPr="00216A21">
        <w:rPr>
          <w:rFonts w:ascii="Calibri" w:hAnsi="Calibri"/>
          <w:b/>
          <w:sz w:val="22"/>
          <w:szCs w:val="22"/>
        </w:rPr>
        <w:t>ν.3966/2011</w:t>
      </w:r>
      <w:r w:rsidRPr="00216A21">
        <w:rPr>
          <w:rFonts w:ascii="Calibri" w:hAnsi="Calibri"/>
          <w:sz w:val="22"/>
          <w:szCs w:val="22"/>
        </w:rPr>
        <w:t xml:space="preserve"> </w:t>
      </w:r>
      <w:r w:rsidRPr="00216A21">
        <w:rPr>
          <w:rFonts w:ascii="Calibri" w:hAnsi="Calibri" w:cs="Arial"/>
          <w:sz w:val="22"/>
          <w:szCs w:val="22"/>
        </w:rPr>
        <w:t xml:space="preserve">(ΦΕΚ 118/24.05.2011 </w:t>
      </w:r>
      <w:proofErr w:type="spellStart"/>
      <w:r w:rsidRPr="00216A21">
        <w:rPr>
          <w:rFonts w:ascii="Calibri" w:hAnsi="Calibri" w:cs="Arial"/>
          <w:sz w:val="22"/>
          <w:szCs w:val="22"/>
        </w:rPr>
        <w:t>τ.Α΄</w:t>
      </w:r>
      <w:proofErr w:type="spellEnd"/>
      <w:r w:rsidRPr="00216A21">
        <w:rPr>
          <w:rFonts w:ascii="Calibri" w:hAnsi="Calibri" w:cs="Arial"/>
          <w:sz w:val="22"/>
          <w:szCs w:val="22"/>
        </w:rPr>
        <w:t xml:space="preserve">) [με τις οποίες αντικαταστάθηκαν και καταργήθηκαν διατάξεις της </w:t>
      </w:r>
      <w:r w:rsidRPr="00216A21">
        <w:rPr>
          <w:rFonts w:ascii="Calibri" w:hAnsi="Calibri"/>
          <w:b/>
          <w:sz w:val="22"/>
          <w:szCs w:val="22"/>
        </w:rPr>
        <w:t xml:space="preserve">παρ.9β </w:t>
      </w:r>
      <w:r w:rsidRPr="00216A21">
        <w:rPr>
          <w:rFonts w:ascii="Calibri" w:hAnsi="Calibri"/>
          <w:sz w:val="22"/>
          <w:szCs w:val="22"/>
        </w:rPr>
        <w:t xml:space="preserve">του </w:t>
      </w:r>
      <w:r w:rsidRPr="00216A21">
        <w:rPr>
          <w:rFonts w:ascii="Calibri" w:hAnsi="Calibri"/>
          <w:b/>
          <w:sz w:val="22"/>
          <w:szCs w:val="22"/>
        </w:rPr>
        <w:t>άρθρου 26</w:t>
      </w:r>
      <w:r w:rsidRPr="00216A21">
        <w:rPr>
          <w:rFonts w:ascii="Calibri" w:hAnsi="Calibri"/>
          <w:sz w:val="22"/>
          <w:szCs w:val="22"/>
        </w:rPr>
        <w:t xml:space="preserve"> του </w:t>
      </w:r>
      <w:r w:rsidRPr="00216A21">
        <w:rPr>
          <w:rFonts w:ascii="Calibri" w:hAnsi="Calibri"/>
          <w:b/>
          <w:sz w:val="22"/>
          <w:szCs w:val="22"/>
        </w:rPr>
        <w:t>ν.3879/2010</w:t>
      </w:r>
      <w:r w:rsidRPr="00216A21">
        <w:rPr>
          <w:rFonts w:ascii="Calibri" w:hAnsi="Calibri"/>
          <w:sz w:val="22"/>
          <w:szCs w:val="22"/>
        </w:rPr>
        <w:t xml:space="preserve"> </w:t>
      </w:r>
      <w:r w:rsidRPr="00216A21">
        <w:rPr>
          <w:rFonts w:ascii="Calibri" w:hAnsi="Calibri" w:cs="Arial"/>
          <w:sz w:val="22"/>
          <w:szCs w:val="22"/>
        </w:rPr>
        <w:t xml:space="preserve">(ΦΕΚ 163/21.09.2010 </w:t>
      </w:r>
      <w:proofErr w:type="spellStart"/>
      <w:r w:rsidRPr="00216A21">
        <w:rPr>
          <w:rFonts w:ascii="Calibri" w:hAnsi="Calibri" w:cs="Arial"/>
          <w:sz w:val="22"/>
          <w:szCs w:val="22"/>
        </w:rPr>
        <w:t>τ.Α΄</w:t>
      </w:r>
      <w:proofErr w:type="spellEnd"/>
      <w:r w:rsidRPr="00216A21">
        <w:rPr>
          <w:rFonts w:ascii="Calibri" w:hAnsi="Calibri" w:cs="Arial"/>
          <w:sz w:val="22"/>
          <w:szCs w:val="22"/>
        </w:rPr>
        <w:t xml:space="preserve">)] και της </w:t>
      </w:r>
      <w:r w:rsidRPr="00216A21">
        <w:rPr>
          <w:rFonts w:ascii="Calibri" w:hAnsi="Calibri" w:cs="Arial"/>
          <w:b/>
          <w:sz w:val="22"/>
          <w:szCs w:val="22"/>
        </w:rPr>
        <w:t xml:space="preserve">παρ.11 </w:t>
      </w:r>
      <w:r w:rsidRPr="00216A21">
        <w:rPr>
          <w:rFonts w:ascii="Calibri" w:hAnsi="Calibri" w:cs="Arial"/>
          <w:sz w:val="22"/>
          <w:szCs w:val="22"/>
        </w:rPr>
        <w:t xml:space="preserve">του </w:t>
      </w:r>
      <w:r w:rsidRPr="00216A21">
        <w:rPr>
          <w:rFonts w:ascii="Calibri" w:hAnsi="Calibri" w:cs="Arial"/>
          <w:b/>
          <w:sz w:val="22"/>
          <w:szCs w:val="22"/>
        </w:rPr>
        <w:t>άρθρου 8</w:t>
      </w:r>
      <w:r w:rsidRPr="00216A21">
        <w:rPr>
          <w:rFonts w:ascii="Calibri" w:hAnsi="Calibri" w:cs="Arial"/>
          <w:sz w:val="22"/>
          <w:szCs w:val="22"/>
        </w:rPr>
        <w:t xml:space="preserve"> του </w:t>
      </w:r>
      <w:r w:rsidRPr="00216A21">
        <w:rPr>
          <w:rFonts w:ascii="Calibri" w:hAnsi="Calibri" w:cs="Arial"/>
          <w:b/>
          <w:sz w:val="22"/>
          <w:szCs w:val="22"/>
        </w:rPr>
        <w:t>ν.4076/2012</w:t>
      </w:r>
      <w:r w:rsidRPr="00216A21">
        <w:rPr>
          <w:rFonts w:ascii="Calibri" w:hAnsi="Calibri" w:cs="Arial"/>
          <w:sz w:val="22"/>
          <w:szCs w:val="22"/>
        </w:rPr>
        <w:t xml:space="preserve"> (ΦΕΚ 159/10.08.2012 </w:t>
      </w:r>
      <w:proofErr w:type="spellStart"/>
      <w:r w:rsidRPr="00216A21">
        <w:rPr>
          <w:rFonts w:ascii="Calibri" w:hAnsi="Calibri" w:cs="Arial"/>
          <w:sz w:val="22"/>
          <w:szCs w:val="22"/>
        </w:rPr>
        <w:t>τ.Α΄</w:t>
      </w:r>
      <w:proofErr w:type="spellEnd"/>
      <w:r w:rsidRPr="00216A21">
        <w:rPr>
          <w:rFonts w:ascii="Calibri" w:hAnsi="Calibri" w:cs="Arial"/>
          <w:sz w:val="22"/>
          <w:szCs w:val="22"/>
        </w:rPr>
        <w:t xml:space="preserve">), ορίζεται η προϋπηρεσία, η οποία </w:t>
      </w:r>
      <w:proofErr w:type="spellStart"/>
      <w:r w:rsidRPr="00216A21">
        <w:rPr>
          <w:rFonts w:ascii="Calibri" w:hAnsi="Calibri" w:cs="Arial"/>
          <w:sz w:val="22"/>
          <w:szCs w:val="22"/>
        </w:rPr>
        <w:t>προσμετράται</w:t>
      </w:r>
      <w:proofErr w:type="spellEnd"/>
      <w:r w:rsidRPr="00216A21">
        <w:rPr>
          <w:rFonts w:ascii="Calibri" w:hAnsi="Calibri" w:cs="Arial"/>
          <w:sz w:val="22"/>
          <w:szCs w:val="22"/>
        </w:rPr>
        <w:t xml:space="preserve"> στους ενιαίους πίνακες αναπληρωτών και ωρομισθίων. </w:t>
      </w:r>
    </w:p>
    <w:p w:rsidR="00011FA2" w:rsidRPr="00216A21" w:rsidRDefault="00011FA2" w:rsidP="005B0FC2">
      <w:pPr>
        <w:spacing w:after="120" w:line="276" w:lineRule="auto"/>
        <w:ind w:firstLine="567"/>
        <w:jc w:val="both"/>
        <w:rPr>
          <w:rFonts w:ascii="Calibri" w:hAnsi="Calibri"/>
          <w:sz w:val="22"/>
          <w:szCs w:val="22"/>
        </w:rPr>
      </w:pPr>
      <w:r w:rsidRPr="0087452A">
        <w:rPr>
          <w:rFonts w:ascii="Calibri" w:hAnsi="Calibri"/>
          <w:b/>
          <w:sz w:val="22"/>
          <w:szCs w:val="22"/>
        </w:rPr>
        <w:t>2.</w:t>
      </w:r>
      <w:r>
        <w:rPr>
          <w:rFonts w:ascii="Calibri" w:hAnsi="Calibri"/>
          <w:sz w:val="22"/>
          <w:szCs w:val="22"/>
        </w:rPr>
        <w:t xml:space="preserve"> </w:t>
      </w:r>
      <w:r w:rsidRPr="00216A21">
        <w:rPr>
          <w:rFonts w:ascii="Calibri" w:hAnsi="Calibri"/>
          <w:sz w:val="22"/>
          <w:szCs w:val="22"/>
        </w:rPr>
        <w:t>Συνοπτική αναφορά στις ανωτέρω διατάξεις συμπεριλαμβάνεται στο προοίμιο («</w:t>
      </w:r>
      <w:r w:rsidRPr="00216A21">
        <w:rPr>
          <w:rFonts w:ascii="Calibri" w:hAnsi="Calibri"/>
          <w:i/>
          <w:sz w:val="22"/>
          <w:szCs w:val="22"/>
        </w:rPr>
        <w:t>έχοντας υπόψη</w:t>
      </w:r>
      <w:r w:rsidRPr="00216A21">
        <w:rPr>
          <w:rFonts w:ascii="Calibri" w:hAnsi="Calibri"/>
          <w:sz w:val="22"/>
          <w:szCs w:val="22"/>
        </w:rPr>
        <w:t xml:space="preserve">», παρ. </w:t>
      </w:r>
      <w:r w:rsidRPr="00216A21">
        <w:rPr>
          <w:rFonts w:ascii="Calibri" w:hAnsi="Calibri"/>
          <w:b/>
          <w:sz w:val="22"/>
          <w:szCs w:val="22"/>
        </w:rPr>
        <w:t>1</w:t>
      </w:r>
      <w:r w:rsidRPr="00216A21">
        <w:rPr>
          <w:rFonts w:ascii="Calibri" w:hAnsi="Calibri"/>
          <w:sz w:val="22"/>
          <w:szCs w:val="22"/>
        </w:rPr>
        <w:t xml:space="preserve">) της </w:t>
      </w:r>
      <w:r>
        <w:rPr>
          <w:rFonts w:ascii="Calibri" w:hAnsi="Calibri"/>
          <w:sz w:val="22"/>
          <w:szCs w:val="22"/>
        </w:rPr>
        <w:t xml:space="preserve">ανωτέρω σχετικής </w:t>
      </w:r>
      <w:r w:rsidRPr="00216A21">
        <w:rPr>
          <w:rFonts w:ascii="Calibri" w:hAnsi="Calibri"/>
          <w:sz w:val="22"/>
          <w:szCs w:val="22"/>
        </w:rPr>
        <w:t xml:space="preserve">υπ’ </w:t>
      </w:r>
      <w:proofErr w:type="spellStart"/>
      <w:r w:rsidRPr="00216A21">
        <w:rPr>
          <w:rFonts w:ascii="Calibri" w:hAnsi="Calibri"/>
          <w:sz w:val="22"/>
          <w:szCs w:val="22"/>
        </w:rPr>
        <w:t>αριθμ</w:t>
      </w:r>
      <w:proofErr w:type="spellEnd"/>
      <w:r w:rsidRPr="00216A21">
        <w:rPr>
          <w:rFonts w:ascii="Calibri" w:hAnsi="Calibri"/>
          <w:sz w:val="22"/>
          <w:szCs w:val="22"/>
        </w:rPr>
        <w:t xml:space="preserve">. </w:t>
      </w:r>
      <w:proofErr w:type="spellStart"/>
      <w:r w:rsidRPr="00216A21">
        <w:rPr>
          <w:rFonts w:ascii="Calibri" w:hAnsi="Calibri"/>
          <w:sz w:val="22"/>
          <w:szCs w:val="22"/>
        </w:rPr>
        <w:t>πρωτ</w:t>
      </w:r>
      <w:proofErr w:type="spellEnd"/>
      <w:r w:rsidRPr="00216A21">
        <w:rPr>
          <w:rFonts w:ascii="Calibri" w:hAnsi="Calibri"/>
          <w:sz w:val="22"/>
          <w:szCs w:val="22"/>
        </w:rPr>
        <w:t xml:space="preserve">. </w:t>
      </w:r>
      <w:r w:rsidRPr="00216A21">
        <w:rPr>
          <w:rFonts w:ascii="Calibri" w:hAnsi="Calibri"/>
          <w:b/>
          <w:sz w:val="22"/>
          <w:szCs w:val="22"/>
        </w:rPr>
        <w:t xml:space="preserve">132812/Ε2/25-08-2015 </w:t>
      </w:r>
      <w:r w:rsidRPr="00216A21">
        <w:rPr>
          <w:rFonts w:ascii="Calibri" w:hAnsi="Calibri"/>
          <w:sz w:val="22"/>
          <w:szCs w:val="22"/>
        </w:rPr>
        <w:t>Απόφασης του Αναπληρωτή Υπουργού Πολιτισμού, Παιδείας και Θρησκευμάτων (ΦΕΚ 1842/Β’/26-08-2015, ΑΔΑ: 6ΖΣΑ465ΦΘ3—97Α), με θέμα «</w:t>
      </w:r>
      <w:r w:rsidRPr="00216A21">
        <w:rPr>
          <w:rFonts w:ascii="Calibri" w:hAnsi="Calibri"/>
          <w:i/>
          <w:sz w:val="22"/>
          <w:szCs w:val="22"/>
        </w:rPr>
        <w:t xml:space="preserve">Πρόσκληση εκδήλωσης ενδιαφέροντος υποψήφιων εκπαιδευτικών Πρωτοβάθμιας και Δευτεροβάθμιας Εκπαίδευσης για ένταξη στους πίνακες αναπληρωτών και ωρομίσθιων εκπαιδευτικών </w:t>
      </w:r>
      <w:proofErr w:type="spellStart"/>
      <w:r w:rsidRPr="00216A21">
        <w:rPr>
          <w:rFonts w:ascii="Calibri" w:hAnsi="Calibri"/>
          <w:i/>
          <w:sz w:val="22"/>
          <w:szCs w:val="22"/>
        </w:rPr>
        <w:t>σχολ</w:t>
      </w:r>
      <w:proofErr w:type="spellEnd"/>
      <w:r w:rsidRPr="00216A21">
        <w:rPr>
          <w:rFonts w:ascii="Calibri" w:hAnsi="Calibri"/>
          <w:i/>
          <w:sz w:val="22"/>
          <w:szCs w:val="22"/>
        </w:rPr>
        <w:t xml:space="preserve">. έτους 2015-2016, σύμφωνα με τις διατάξεις των παρ. 2, 3 και 4 του άρθρου 9 του ν.3848/2010 (ΦΕΚ 71/19.05.2010 </w:t>
      </w:r>
      <w:proofErr w:type="spellStart"/>
      <w:r w:rsidRPr="00216A21">
        <w:rPr>
          <w:rFonts w:ascii="Calibri" w:hAnsi="Calibri"/>
          <w:i/>
          <w:sz w:val="22"/>
          <w:szCs w:val="22"/>
        </w:rPr>
        <w:t>τ.Α</w:t>
      </w:r>
      <w:r w:rsidRPr="00216A21">
        <w:rPr>
          <w:rFonts w:ascii="Calibri" w:hAnsi="Calibri"/>
          <w:sz w:val="22"/>
          <w:szCs w:val="22"/>
        </w:rPr>
        <w:t>΄</w:t>
      </w:r>
      <w:proofErr w:type="spellEnd"/>
      <w:r w:rsidRPr="00216A21">
        <w:rPr>
          <w:rFonts w:ascii="Calibri" w:hAnsi="Calibri"/>
          <w:sz w:val="22"/>
          <w:szCs w:val="22"/>
        </w:rPr>
        <w:t xml:space="preserve">)», ως μέρος του νομικού πλαισίου, δυνάμει του οποίου συντάχθηκαν οι πίνακες αναπληρωτών </w:t>
      </w:r>
      <w:proofErr w:type="spellStart"/>
      <w:r w:rsidRPr="00216A21">
        <w:rPr>
          <w:rFonts w:ascii="Calibri" w:hAnsi="Calibri"/>
          <w:sz w:val="22"/>
          <w:szCs w:val="22"/>
        </w:rPr>
        <w:t>εκπ</w:t>
      </w:r>
      <w:proofErr w:type="spellEnd"/>
      <w:r w:rsidRPr="00216A21">
        <w:rPr>
          <w:rFonts w:ascii="Calibri" w:hAnsi="Calibri"/>
          <w:sz w:val="22"/>
          <w:szCs w:val="22"/>
        </w:rPr>
        <w:t>/</w:t>
      </w:r>
      <w:proofErr w:type="spellStart"/>
      <w:r w:rsidRPr="00216A21">
        <w:rPr>
          <w:rFonts w:ascii="Calibri" w:hAnsi="Calibri"/>
          <w:sz w:val="22"/>
          <w:szCs w:val="22"/>
        </w:rPr>
        <w:t>κών</w:t>
      </w:r>
      <w:proofErr w:type="spellEnd"/>
      <w:r w:rsidRPr="00216A21">
        <w:rPr>
          <w:rFonts w:ascii="Calibri" w:hAnsi="Calibri"/>
          <w:sz w:val="22"/>
          <w:szCs w:val="22"/>
        </w:rPr>
        <w:t xml:space="preserve"> για το </w:t>
      </w:r>
      <w:r>
        <w:rPr>
          <w:rFonts w:ascii="Calibri" w:hAnsi="Calibri"/>
          <w:sz w:val="22"/>
          <w:szCs w:val="22"/>
        </w:rPr>
        <w:t xml:space="preserve">τρέχον </w:t>
      </w:r>
      <w:proofErr w:type="spellStart"/>
      <w:r w:rsidRPr="00216A21">
        <w:rPr>
          <w:rFonts w:ascii="Calibri" w:hAnsi="Calibri"/>
          <w:sz w:val="22"/>
          <w:szCs w:val="22"/>
        </w:rPr>
        <w:t>σχολ</w:t>
      </w:r>
      <w:proofErr w:type="spellEnd"/>
      <w:r w:rsidRPr="00216A21">
        <w:rPr>
          <w:rFonts w:ascii="Calibri" w:hAnsi="Calibri"/>
          <w:sz w:val="22"/>
          <w:szCs w:val="22"/>
        </w:rPr>
        <w:t>. έτος 2015-2016.</w:t>
      </w:r>
    </w:p>
    <w:p w:rsidR="00011FA2" w:rsidRPr="00BF4C95" w:rsidRDefault="00011FA2" w:rsidP="005B0FC2">
      <w:pPr>
        <w:spacing w:after="120" w:line="276" w:lineRule="auto"/>
        <w:ind w:firstLine="720"/>
        <w:jc w:val="both"/>
        <w:rPr>
          <w:rFonts w:ascii="Calibri" w:hAnsi="Calibri" w:cs="Arial"/>
          <w:sz w:val="22"/>
          <w:szCs w:val="22"/>
        </w:rPr>
      </w:pPr>
      <w:r w:rsidRPr="0087452A">
        <w:rPr>
          <w:rFonts w:ascii="Calibri" w:hAnsi="Calibri" w:cs="Arial"/>
          <w:b/>
          <w:sz w:val="22"/>
          <w:szCs w:val="22"/>
        </w:rPr>
        <w:t>3</w:t>
      </w:r>
      <w:r>
        <w:rPr>
          <w:rFonts w:ascii="Calibri" w:hAnsi="Calibri" w:cs="Arial"/>
          <w:sz w:val="22"/>
          <w:szCs w:val="22"/>
        </w:rPr>
        <w:t xml:space="preserve">. Εστιάζοντας στο ζήτημα της αναγνώρισης προϋπηρεσίας σε </w:t>
      </w:r>
      <w:r w:rsidRPr="006B1532">
        <w:rPr>
          <w:rFonts w:ascii="Calibri" w:hAnsi="Calibri" w:cs="Arial"/>
          <w:b/>
          <w:sz w:val="22"/>
          <w:szCs w:val="22"/>
        </w:rPr>
        <w:t>Κέντρο Δια Βίου Μάθησης</w:t>
      </w:r>
      <w:r w:rsidRPr="00065B81">
        <w:rPr>
          <w:rFonts w:ascii="Calibri" w:hAnsi="Calibri" w:cs="Arial"/>
          <w:sz w:val="22"/>
          <w:szCs w:val="22"/>
        </w:rPr>
        <w:t>,</w:t>
      </w:r>
      <w:r>
        <w:rPr>
          <w:rFonts w:ascii="Calibri" w:hAnsi="Calibri" w:cs="Arial"/>
          <w:sz w:val="22"/>
          <w:szCs w:val="22"/>
        </w:rPr>
        <w:t xml:space="preserve"> σας επισημαίνουμε ότι, με βάση τις προαναφερθείσες διατάξεις, αναγνωρίζεται προϋπηρεσία προσφερθείσα στο πλαίσιο της Δια Βίου Μάθησης, μόνον εφόσον αυτή εντάσσεται σε συγκεκριμένα προγράμματα και δράσεις του Υπουργείου Παιδείας. Αναλυτικότερα</w:t>
      </w:r>
      <w:r w:rsidRPr="00451CA0">
        <w:rPr>
          <w:rFonts w:ascii="Calibri" w:hAnsi="Calibri" w:cs="Arial"/>
          <w:sz w:val="22"/>
          <w:szCs w:val="22"/>
        </w:rPr>
        <w:t xml:space="preserve">, από το συνδυασμό των ανωτέρω διατάξεων (παρ. </w:t>
      </w:r>
      <w:r w:rsidRPr="00451CA0">
        <w:rPr>
          <w:rFonts w:ascii="Calibri" w:hAnsi="Calibri" w:cs="Arial"/>
          <w:b/>
          <w:sz w:val="22"/>
          <w:szCs w:val="22"/>
        </w:rPr>
        <w:t>1</w:t>
      </w:r>
      <w:r w:rsidRPr="00451CA0">
        <w:rPr>
          <w:rFonts w:ascii="Calibri" w:hAnsi="Calibri" w:cs="Arial"/>
          <w:sz w:val="22"/>
          <w:szCs w:val="22"/>
        </w:rPr>
        <w:t xml:space="preserve"> του</w:t>
      </w:r>
      <w:r>
        <w:rPr>
          <w:rFonts w:ascii="Calibri" w:hAnsi="Calibri" w:cs="Arial"/>
          <w:b/>
          <w:sz w:val="22"/>
          <w:szCs w:val="22"/>
        </w:rPr>
        <w:t xml:space="preserve"> </w:t>
      </w:r>
      <w:r w:rsidRPr="00451CA0">
        <w:rPr>
          <w:rFonts w:ascii="Calibri" w:hAnsi="Calibri" w:cs="Arial"/>
          <w:sz w:val="22"/>
          <w:szCs w:val="22"/>
        </w:rPr>
        <w:t>παρόντος</w:t>
      </w:r>
      <w:r>
        <w:rPr>
          <w:rFonts w:ascii="Calibri" w:hAnsi="Calibri" w:cs="Arial"/>
          <w:sz w:val="22"/>
          <w:szCs w:val="22"/>
        </w:rPr>
        <w:t>) και σχετικά με το αίτημά σας συνάγονται τα εξής:</w:t>
      </w:r>
    </w:p>
    <w:p w:rsidR="00011FA2" w:rsidRPr="0087452A" w:rsidRDefault="00011FA2" w:rsidP="005B0FC2">
      <w:pPr>
        <w:spacing w:after="120" w:line="276" w:lineRule="auto"/>
        <w:ind w:firstLine="720"/>
        <w:jc w:val="both"/>
        <w:rPr>
          <w:rFonts w:ascii="Calibri" w:hAnsi="Calibri" w:cs="Calibri"/>
          <w:sz w:val="22"/>
          <w:szCs w:val="22"/>
        </w:rPr>
      </w:pPr>
      <w:r w:rsidRPr="00216A21">
        <w:rPr>
          <w:rFonts w:ascii="Calibri" w:hAnsi="Calibri" w:cs="Arial"/>
          <w:sz w:val="22"/>
          <w:szCs w:val="22"/>
        </w:rPr>
        <w:t>«</w:t>
      </w:r>
      <w:r w:rsidRPr="00216A21">
        <w:rPr>
          <w:rFonts w:ascii="Calibri" w:hAnsi="Calibri" w:cs="Arial"/>
          <w:b/>
          <w:i/>
          <w:sz w:val="22"/>
          <w:szCs w:val="22"/>
        </w:rPr>
        <w:t>34.α</w:t>
      </w:r>
      <w:r w:rsidRPr="00216A21">
        <w:rPr>
          <w:rFonts w:ascii="Calibri" w:hAnsi="Calibri" w:cs="Arial"/>
          <w:i/>
          <w:sz w:val="22"/>
          <w:szCs w:val="22"/>
        </w:rPr>
        <w:t>. Όπου στις κείμενες διατάξεις αναφέρεται προϋπηρεσία προσωρινού αναπληρωτή ή ωρομίσθιου εκπαιδευτικού, νοείται αυτή που προσφέρθηκε</w:t>
      </w:r>
      <w:r w:rsidRPr="00216A21">
        <w:rPr>
          <w:rFonts w:ascii="Calibri" w:hAnsi="Calibri" w:cs="Arial"/>
          <w:b/>
          <w:i/>
          <w:sz w:val="22"/>
          <w:szCs w:val="22"/>
        </w:rPr>
        <w:t>:</w:t>
      </w:r>
      <w:r>
        <w:rPr>
          <w:rFonts w:ascii="Calibri" w:hAnsi="Calibri" w:cs="Arial"/>
          <w:b/>
          <w:i/>
          <w:sz w:val="22"/>
          <w:szCs w:val="22"/>
        </w:rPr>
        <w:t xml:space="preserve"> </w:t>
      </w:r>
      <w:r w:rsidRPr="00C468BF">
        <w:rPr>
          <w:rFonts w:ascii="Calibri" w:hAnsi="Calibri" w:cs="Calibri"/>
          <w:i/>
          <w:sz w:val="22"/>
          <w:szCs w:val="22"/>
        </w:rPr>
        <w:t xml:space="preserve">α) </w:t>
      </w:r>
      <w:r>
        <w:rPr>
          <w:rFonts w:ascii="Calibri" w:hAnsi="Calibri" w:cs="Calibri"/>
          <w:i/>
          <w:sz w:val="22"/>
          <w:szCs w:val="22"/>
        </w:rPr>
        <w:t>[…]</w:t>
      </w:r>
    </w:p>
    <w:p w:rsidR="00011FA2" w:rsidRPr="00C468BF" w:rsidRDefault="00011FA2" w:rsidP="005B0FC2">
      <w:pPr>
        <w:pStyle w:val="a6"/>
        <w:spacing w:after="120" w:line="276" w:lineRule="auto"/>
        <w:jc w:val="both"/>
        <w:rPr>
          <w:rFonts w:ascii="Calibri" w:hAnsi="Calibri" w:cs="Calibri"/>
          <w:i/>
          <w:sz w:val="22"/>
          <w:szCs w:val="22"/>
        </w:rPr>
      </w:pPr>
      <w:r w:rsidRPr="00C468BF">
        <w:rPr>
          <w:rFonts w:ascii="Calibri" w:hAnsi="Calibri" w:cs="Calibri"/>
          <w:i/>
          <w:sz w:val="22"/>
          <w:szCs w:val="22"/>
        </w:rPr>
        <w:t xml:space="preserve">ιζ) για την εφαρμογή καινοτόμων προγραμμάτων και λοιπών εκπαιδευτικών δράσεων </w:t>
      </w:r>
      <w:r w:rsidRPr="00C468BF">
        <w:rPr>
          <w:rFonts w:ascii="Calibri" w:hAnsi="Calibri" w:cs="Calibri"/>
          <w:b/>
          <w:i/>
          <w:sz w:val="22"/>
          <w:szCs w:val="22"/>
          <w:u w:val="single"/>
        </w:rPr>
        <w:t>σε δημόσια σχολεία πρωτοβάθμιας και δευτεροβάθμιας εκπαίδευσης</w:t>
      </w:r>
      <w:r w:rsidRPr="00C468BF">
        <w:rPr>
          <w:rFonts w:ascii="Calibri" w:hAnsi="Calibri" w:cs="Calibri"/>
          <w:i/>
          <w:sz w:val="22"/>
          <w:szCs w:val="22"/>
        </w:rPr>
        <w:t>, που υλοποιούνται από το Υπουργείο Παιδείας, Δια Βίου Μάθησης και Θρησκευμάτων στο πλαίσιο συγχρηματοδοτούμενων Πράξεων του Επιχειρησιακού Προγράμματος (Ε.Π.) «Εκπαίδευση και Δια Βίου Μάθηση» του Εθνικού Στρατηγικού Πλαισίου Αναφοράς (Ε.Σ.Π.Α.)</w:t>
      </w:r>
      <w:r w:rsidRPr="00C468BF">
        <w:rPr>
          <w:rFonts w:ascii="Calibri" w:hAnsi="Calibri" w:cs="Calibri"/>
          <w:sz w:val="22"/>
          <w:szCs w:val="22"/>
        </w:rPr>
        <w:t>.</w:t>
      </w:r>
    </w:p>
    <w:p w:rsidR="00011FA2" w:rsidRPr="00C468BF" w:rsidRDefault="00011FA2" w:rsidP="005B0F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jc w:val="both"/>
        <w:rPr>
          <w:rFonts w:ascii="Calibri" w:hAnsi="Calibri" w:cs="Calibri"/>
          <w:i/>
          <w:sz w:val="22"/>
          <w:szCs w:val="22"/>
        </w:rPr>
      </w:pPr>
      <w:r w:rsidRPr="00C468BF">
        <w:rPr>
          <w:rFonts w:ascii="Calibri" w:hAnsi="Calibri" w:cs="Calibri"/>
          <w:i/>
          <w:sz w:val="22"/>
          <w:szCs w:val="22"/>
        </w:rPr>
        <w:t>β.</w:t>
      </w:r>
      <w:r w:rsidRPr="00C468BF">
        <w:rPr>
          <w:rFonts w:ascii="Calibri" w:hAnsi="Calibri" w:cs="Calibri"/>
          <w:b/>
          <w:i/>
          <w:sz w:val="22"/>
          <w:szCs w:val="22"/>
        </w:rPr>
        <w:t xml:space="preserve"> </w:t>
      </w:r>
      <w:r w:rsidRPr="00C468BF">
        <w:rPr>
          <w:rFonts w:ascii="Calibri" w:hAnsi="Calibri" w:cs="Calibri"/>
          <w:i/>
          <w:sz w:val="22"/>
          <w:szCs w:val="22"/>
        </w:rPr>
        <w:t>Προσμέτρηση των υπηρεσιών της υποπαραγράφου (α) γίνεται, εφόσον η πρόσληψη έχει γίνει από:</w:t>
      </w:r>
      <w:r>
        <w:rPr>
          <w:rFonts w:ascii="Calibri" w:hAnsi="Calibri" w:cs="Calibri"/>
          <w:i/>
          <w:sz w:val="22"/>
          <w:szCs w:val="22"/>
        </w:rPr>
        <w:t xml:space="preserve"> i</w:t>
      </w:r>
      <w:r w:rsidRPr="0087452A">
        <w:rPr>
          <w:rFonts w:ascii="Calibri" w:hAnsi="Calibri" w:cs="Calibri"/>
          <w:i/>
          <w:sz w:val="22"/>
          <w:szCs w:val="22"/>
        </w:rPr>
        <w:t xml:space="preserve">) </w:t>
      </w:r>
      <w:r>
        <w:rPr>
          <w:rFonts w:ascii="Calibri" w:hAnsi="Calibri" w:cs="Calibri"/>
          <w:i/>
          <w:sz w:val="22"/>
          <w:szCs w:val="22"/>
        </w:rPr>
        <w:t>[…]</w:t>
      </w:r>
    </w:p>
    <w:p w:rsidR="00011FA2" w:rsidRPr="00F07CF2" w:rsidRDefault="00011FA2" w:rsidP="005B0F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jc w:val="both"/>
        <w:rPr>
          <w:rFonts w:ascii="Calibri" w:hAnsi="Calibri" w:cs="Calibri"/>
          <w:i/>
          <w:sz w:val="22"/>
          <w:szCs w:val="22"/>
        </w:rPr>
      </w:pPr>
      <w:r w:rsidRPr="00C468BF">
        <w:rPr>
          <w:rFonts w:ascii="Calibri" w:hAnsi="Calibri" w:cs="Calibri"/>
          <w:i/>
          <w:sz w:val="22"/>
          <w:szCs w:val="22"/>
        </w:rPr>
        <w:t>ix) το Υπουργείο Παιδείας, Δια Βίου Μάθησης και Θρησκευμάτων, για υπηρεσίες που προσφέρθηκαν στο πλαίσιο εφαρμογής καινοτόμων προγραμμάτων και λοιπών εκπαιδευτικών δράσεων στα δημόσια σχολεία πρωτοβάθμιας και δευτεροβάθμιας εκπαίδευσης, στο πλαίσιο συγχρηματοδοτούμενων Πράξεων του Ε.Π. «Εκπαίδευση και Δια Βίου Μάθηση» του Ε.Σ.Π.Α.».</w:t>
      </w:r>
    </w:p>
    <w:p w:rsidR="00011FA2" w:rsidRPr="00CC5AF9" w:rsidRDefault="00011FA2" w:rsidP="005B0FC2">
      <w:pPr>
        <w:rPr>
          <w:rFonts w:ascii="Calibri" w:hAnsi="Calibri"/>
          <w:sz w:val="18"/>
          <w:szCs w:val="18"/>
        </w:rPr>
      </w:pPr>
    </w:p>
    <w:p w:rsidR="00011FA2" w:rsidRPr="00251EDA" w:rsidRDefault="00011FA2" w:rsidP="005B0FC2">
      <w:pPr>
        <w:pStyle w:val="a8"/>
        <w:jc w:val="both"/>
        <w:rPr>
          <w:b/>
          <w:lang w:val="el-GR"/>
        </w:rPr>
      </w:pPr>
      <w:r w:rsidRPr="00251EDA">
        <w:rPr>
          <w:b/>
          <w:lang w:val="el-GR"/>
        </w:rPr>
        <w:t xml:space="preserve">                                                                                                    </w:t>
      </w:r>
      <w:r>
        <w:rPr>
          <w:b/>
          <w:lang w:val="el-GR"/>
        </w:rPr>
        <w:t xml:space="preserve">  Η ΠΡΟΪΣΤΑΜΕΝΗ</w:t>
      </w:r>
      <w:r w:rsidRPr="00251EDA">
        <w:rPr>
          <w:b/>
          <w:lang w:val="el-GR"/>
        </w:rPr>
        <w:t xml:space="preserve"> </w:t>
      </w:r>
      <w:r>
        <w:rPr>
          <w:b/>
          <w:lang w:val="el-GR"/>
        </w:rPr>
        <w:t>ΤΗΣ ΔΙΕΥΘΥΝΣΗΣ</w:t>
      </w:r>
    </w:p>
    <w:p w:rsidR="00011FA2" w:rsidRPr="00F260C2" w:rsidRDefault="00011FA2" w:rsidP="005B0FC2">
      <w:pPr>
        <w:pStyle w:val="a8"/>
        <w:jc w:val="both"/>
        <w:rPr>
          <w:b/>
          <w:lang w:val="el-GR"/>
        </w:rPr>
      </w:pPr>
      <w:r w:rsidRPr="00251EDA">
        <w:rPr>
          <w:b/>
          <w:lang w:val="el-GR"/>
        </w:rPr>
        <w:t xml:space="preserve">                                                                                     </w:t>
      </w:r>
      <w:r>
        <w:rPr>
          <w:b/>
          <w:lang w:val="el-GR"/>
        </w:rPr>
        <w:t xml:space="preserve">                                </w:t>
      </w:r>
    </w:p>
    <w:p w:rsidR="00011FA2" w:rsidRDefault="00011FA2" w:rsidP="005B0FC2">
      <w:pPr>
        <w:pStyle w:val="a8"/>
        <w:jc w:val="both"/>
        <w:rPr>
          <w:b/>
          <w:lang w:val="el-GR"/>
        </w:rPr>
      </w:pPr>
    </w:p>
    <w:p w:rsidR="00011FA2" w:rsidRPr="00670769" w:rsidRDefault="00011FA2" w:rsidP="005B0FC2">
      <w:pPr>
        <w:pStyle w:val="a8"/>
        <w:jc w:val="both"/>
        <w:rPr>
          <w:b/>
          <w:lang w:val="el-GR"/>
        </w:rPr>
      </w:pPr>
      <w:r w:rsidRPr="00251EDA">
        <w:rPr>
          <w:b/>
          <w:lang w:val="el-GR"/>
        </w:rPr>
        <w:t xml:space="preserve">                                                                                                         </w:t>
      </w:r>
      <w:r>
        <w:rPr>
          <w:b/>
          <w:lang w:val="el-GR"/>
        </w:rPr>
        <w:t xml:space="preserve">     ΙΩΑΝΝΑ ΚΟΡΟΜΠΕΛΗ</w:t>
      </w:r>
      <w:bookmarkStart w:id="1" w:name="_GoBack"/>
      <w:bookmarkEnd w:id="1"/>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p w:rsidR="00011FA2" w:rsidRDefault="00011FA2" w:rsidP="005B0FC2">
      <w:pPr>
        <w:rPr>
          <w:rFonts w:ascii="Calibri" w:hAnsi="Calibri"/>
          <w:b/>
          <w:bCs/>
          <w:sz w:val="18"/>
          <w:szCs w:val="18"/>
          <w:u w:val="single"/>
        </w:rPr>
      </w:pPr>
    </w:p>
    <w:sectPr w:rsidR="00011FA2" w:rsidSect="001857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Times New (W1)">
    <w:altName w:val="Times New Roman"/>
    <w:panose1 w:val="00000000000000000000"/>
    <w:charset w:val="A1"/>
    <w:family w:val="roman"/>
    <w:notTrueType/>
    <w:pitch w:val="variable"/>
    <w:sig w:usb0="00000083" w:usb1="00000000" w:usb2="00000000" w:usb3="00000000" w:csb0="00000009" w:csb1="00000000"/>
  </w:font>
  <w:font w:name="Comic Sans MS">
    <w:panose1 w:val="030F0702030302020204"/>
    <w:charset w:val="A1"/>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1622A"/>
    <w:multiLevelType w:val="hybridMultilevel"/>
    <w:tmpl w:val="862A5C98"/>
    <w:lvl w:ilvl="0" w:tplc="B7301A0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609B7004"/>
    <w:multiLevelType w:val="hybridMultilevel"/>
    <w:tmpl w:val="4EBAC680"/>
    <w:lvl w:ilvl="0" w:tplc="1A00C3A0">
      <w:start w:val="1"/>
      <w:numFmt w:val="bullet"/>
      <w:lvlText w:val=""/>
      <w:lvlJc w:val="left"/>
      <w:pPr>
        <w:tabs>
          <w:tab w:val="num" w:pos="784"/>
        </w:tabs>
        <w:ind w:left="784" w:hanging="363"/>
      </w:pPr>
      <w:rPr>
        <w:rFonts w:ascii="Symbol" w:hAnsi="Symbol" w:hint="default"/>
        <w:b/>
        <w:i w:val="0"/>
        <w:sz w:val="20"/>
      </w:rPr>
    </w:lvl>
    <w:lvl w:ilvl="1" w:tplc="04080003" w:tentative="1">
      <w:start w:val="1"/>
      <w:numFmt w:val="bullet"/>
      <w:lvlText w:val="o"/>
      <w:lvlJc w:val="left"/>
      <w:pPr>
        <w:tabs>
          <w:tab w:val="num" w:pos="1504"/>
        </w:tabs>
        <w:ind w:left="1504" w:hanging="360"/>
      </w:pPr>
      <w:rPr>
        <w:rFonts w:ascii="Courier New" w:hAnsi="Courier New" w:hint="default"/>
      </w:rPr>
    </w:lvl>
    <w:lvl w:ilvl="2" w:tplc="04080005" w:tentative="1">
      <w:start w:val="1"/>
      <w:numFmt w:val="bullet"/>
      <w:lvlText w:val=""/>
      <w:lvlJc w:val="left"/>
      <w:pPr>
        <w:tabs>
          <w:tab w:val="num" w:pos="2224"/>
        </w:tabs>
        <w:ind w:left="2224" w:hanging="360"/>
      </w:pPr>
      <w:rPr>
        <w:rFonts w:ascii="Wingdings" w:hAnsi="Wingdings" w:hint="default"/>
      </w:rPr>
    </w:lvl>
    <w:lvl w:ilvl="3" w:tplc="04080001" w:tentative="1">
      <w:start w:val="1"/>
      <w:numFmt w:val="bullet"/>
      <w:lvlText w:val=""/>
      <w:lvlJc w:val="left"/>
      <w:pPr>
        <w:tabs>
          <w:tab w:val="num" w:pos="2944"/>
        </w:tabs>
        <w:ind w:left="2944" w:hanging="360"/>
      </w:pPr>
      <w:rPr>
        <w:rFonts w:ascii="Symbol" w:hAnsi="Symbol" w:hint="default"/>
      </w:rPr>
    </w:lvl>
    <w:lvl w:ilvl="4" w:tplc="04080003" w:tentative="1">
      <w:start w:val="1"/>
      <w:numFmt w:val="bullet"/>
      <w:lvlText w:val="o"/>
      <w:lvlJc w:val="left"/>
      <w:pPr>
        <w:tabs>
          <w:tab w:val="num" w:pos="3664"/>
        </w:tabs>
        <w:ind w:left="3664" w:hanging="360"/>
      </w:pPr>
      <w:rPr>
        <w:rFonts w:ascii="Courier New" w:hAnsi="Courier New" w:hint="default"/>
      </w:rPr>
    </w:lvl>
    <w:lvl w:ilvl="5" w:tplc="04080005" w:tentative="1">
      <w:start w:val="1"/>
      <w:numFmt w:val="bullet"/>
      <w:lvlText w:val=""/>
      <w:lvlJc w:val="left"/>
      <w:pPr>
        <w:tabs>
          <w:tab w:val="num" w:pos="4384"/>
        </w:tabs>
        <w:ind w:left="4384" w:hanging="360"/>
      </w:pPr>
      <w:rPr>
        <w:rFonts w:ascii="Wingdings" w:hAnsi="Wingdings" w:hint="default"/>
      </w:rPr>
    </w:lvl>
    <w:lvl w:ilvl="6" w:tplc="04080001" w:tentative="1">
      <w:start w:val="1"/>
      <w:numFmt w:val="bullet"/>
      <w:lvlText w:val=""/>
      <w:lvlJc w:val="left"/>
      <w:pPr>
        <w:tabs>
          <w:tab w:val="num" w:pos="5104"/>
        </w:tabs>
        <w:ind w:left="5104" w:hanging="360"/>
      </w:pPr>
      <w:rPr>
        <w:rFonts w:ascii="Symbol" w:hAnsi="Symbol" w:hint="default"/>
      </w:rPr>
    </w:lvl>
    <w:lvl w:ilvl="7" w:tplc="04080003" w:tentative="1">
      <w:start w:val="1"/>
      <w:numFmt w:val="bullet"/>
      <w:lvlText w:val="o"/>
      <w:lvlJc w:val="left"/>
      <w:pPr>
        <w:tabs>
          <w:tab w:val="num" w:pos="5824"/>
        </w:tabs>
        <w:ind w:left="5824" w:hanging="360"/>
      </w:pPr>
      <w:rPr>
        <w:rFonts w:ascii="Courier New" w:hAnsi="Courier New" w:hint="default"/>
      </w:rPr>
    </w:lvl>
    <w:lvl w:ilvl="8" w:tplc="04080005" w:tentative="1">
      <w:start w:val="1"/>
      <w:numFmt w:val="bullet"/>
      <w:lvlText w:val=""/>
      <w:lvlJc w:val="left"/>
      <w:pPr>
        <w:tabs>
          <w:tab w:val="num" w:pos="6544"/>
        </w:tabs>
        <w:ind w:left="6544" w:hanging="360"/>
      </w:pPr>
      <w:rPr>
        <w:rFonts w:ascii="Wingdings" w:hAnsi="Wingdings" w:hint="default"/>
      </w:rPr>
    </w:lvl>
  </w:abstractNum>
  <w:abstractNum w:abstractNumId="2">
    <w:nsid w:val="65761F50"/>
    <w:multiLevelType w:val="hybridMultilevel"/>
    <w:tmpl w:val="FD9499BA"/>
    <w:lvl w:ilvl="0" w:tplc="1A00C3A0">
      <w:start w:val="1"/>
      <w:numFmt w:val="bullet"/>
      <w:lvlText w:val=""/>
      <w:lvlJc w:val="left"/>
      <w:pPr>
        <w:tabs>
          <w:tab w:val="num" w:pos="720"/>
        </w:tabs>
        <w:ind w:left="720" w:hanging="363"/>
      </w:pPr>
      <w:rPr>
        <w:rFonts w:ascii="Symbol" w:hAnsi="Symbol" w:hint="default"/>
        <w:b/>
        <w:i w:val="0"/>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EEF681C"/>
    <w:multiLevelType w:val="hybridMultilevel"/>
    <w:tmpl w:val="58C26E1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080D"/>
    <w:rsid w:val="00011FA2"/>
    <w:rsid w:val="00025405"/>
    <w:rsid w:val="00027FA7"/>
    <w:rsid w:val="00046231"/>
    <w:rsid w:val="0004775E"/>
    <w:rsid w:val="000601C5"/>
    <w:rsid w:val="0006242D"/>
    <w:rsid w:val="00062BE8"/>
    <w:rsid w:val="00065B81"/>
    <w:rsid w:val="00072AE2"/>
    <w:rsid w:val="00074E1A"/>
    <w:rsid w:val="00085C34"/>
    <w:rsid w:val="00093029"/>
    <w:rsid w:val="000B4539"/>
    <w:rsid w:val="000C1182"/>
    <w:rsid w:val="000C1C18"/>
    <w:rsid w:val="000C60F0"/>
    <w:rsid w:val="00104285"/>
    <w:rsid w:val="00113F23"/>
    <w:rsid w:val="00114B50"/>
    <w:rsid w:val="001170DB"/>
    <w:rsid w:val="001225F2"/>
    <w:rsid w:val="001358AA"/>
    <w:rsid w:val="00185754"/>
    <w:rsid w:val="001A148F"/>
    <w:rsid w:val="001A19FF"/>
    <w:rsid w:val="001A58E9"/>
    <w:rsid w:val="001B292B"/>
    <w:rsid w:val="001C014D"/>
    <w:rsid w:val="001C1717"/>
    <w:rsid w:val="001C2C7A"/>
    <w:rsid w:val="001C58C9"/>
    <w:rsid w:val="001D33F5"/>
    <w:rsid w:val="001D43C1"/>
    <w:rsid w:val="001E1347"/>
    <w:rsid w:val="001E22E5"/>
    <w:rsid w:val="001E43E4"/>
    <w:rsid w:val="001E460C"/>
    <w:rsid w:val="001E4C6D"/>
    <w:rsid w:val="001F0D0C"/>
    <w:rsid w:val="00215644"/>
    <w:rsid w:val="00216A21"/>
    <w:rsid w:val="00217623"/>
    <w:rsid w:val="002236F5"/>
    <w:rsid w:val="00227419"/>
    <w:rsid w:val="00235647"/>
    <w:rsid w:val="002426B8"/>
    <w:rsid w:val="00251EDA"/>
    <w:rsid w:val="0028577F"/>
    <w:rsid w:val="002A0E90"/>
    <w:rsid w:val="002A4BB1"/>
    <w:rsid w:val="002B06DD"/>
    <w:rsid w:val="002B28D0"/>
    <w:rsid w:val="002B3B51"/>
    <w:rsid w:val="002B47B7"/>
    <w:rsid w:val="002B5279"/>
    <w:rsid w:val="002C3F1D"/>
    <w:rsid w:val="002D03FD"/>
    <w:rsid w:val="002D07E9"/>
    <w:rsid w:val="002D535D"/>
    <w:rsid w:val="002D5977"/>
    <w:rsid w:val="002F0D2C"/>
    <w:rsid w:val="003146BD"/>
    <w:rsid w:val="00315273"/>
    <w:rsid w:val="003203BB"/>
    <w:rsid w:val="00340974"/>
    <w:rsid w:val="00340B46"/>
    <w:rsid w:val="00353E2F"/>
    <w:rsid w:val="00354A86"/>
    <w:rsid w:val="0035641A"/>
    <w:rsid w:val="0036702F"/>
    <w:rsid w:val="00367385"/>
    <w:rsid w:val="00380520"/>
    <w:rsid w:val="00386A12"/>
    <w:rsid w:val="00392E03"/>
    <w:rsid w:val="00394779"/>
    <w:rsid w:val="003A6155"/>
    <w:rsid w:val="003A682F"/>
    <w:rsid w:val="003B3213"/>
    <w:rsid w:val="003B335E"/>
    <w:rsid w:val="003C0F78"/>
    <w:rsid w:val="003C553A"/>
    <w:rsid w:val="003D4626"/>
    <w:rsid w:val="003D5746"/>
    <w:rsid w:val="003E1AD2"/>
    <w:rsid w:val="003F7333"/>
    <w:rsid w:val="003F79A7"/>
    <w:rsid w:val="00404B3F"/>
    <w:rsid w:val="0042035C"/>
    <w:rsid w:val="00426599"/>
    <w:rsid w:val="00444C8A"/>
    <w:rsid w:val="0045094F"/>
    <w:rsid w:val="00451CA0"/>
    <w:rsid w:val="00453E1E"/>
    <w:rsid w:val="0045483E"/>
    <w:rsid w:val="00471E33"/>
    <w:rsid w:val="00473394"/>
    <w:rsid w:val="00485EFD"/>
    <w:rsid w:val="004B2F99"/>
    <w:rsid w:val="004C71CF"/>
    <w:rsid w:val="004D1180"/>
    <w:rsid w:val="004D1EAC"/>
    <w:rsid w:val="004D388C"/>
    <w:rsid w:val="004D7B35"/>
    <w:rsid w:val="004E6780"/>
    <w:rsid w:val="004E6B9C"/>
    <w:rsid w:val="004E74B0"/>
    <w:rsid w:val="004F1178"/>
    <w:rsid w:val="004F18B4"/>
    <w:rsid w:val="004F2C26"/>
    <w:rsid w:val="004F56DE"/>
    <w:rsid w:val="00507568"/>
    <w:rsid w:val="0052213A"/>
    <w:rsid w:val="00527C8B"/>
    <w:rsid w:val="005304E4"/>
    <w:rsid w:val="00531503"/>
    <w:rsid w:val="0053546C"/>
    <w:rsid w:val="00536C0A"/>
    <w:rsid w:val="005651EB"/>
    <w:rsid w:val="00571C38"/>
    <w:rsid w:val="00590592"/>
    <w:rsid w:val="005B0FC2"/>
    <w:rsid w:val="005C2BA7"/>
    <w:rsid w:val="005C335C"/>
    <w:rsid w:val="005C5C49"/>
    <w:rsid w:val="005D092B"/>
    <w:rsid w:val="005D58BA"/>
    <w:rsid w:val="005E11BB"/>
    <w:rsid w:val="005E206E"/>
    <w:rsid w:val="005E2E09"/>
    <w:rsid w:val="005F2EEA"/>
    <w:rsid w:val="005F36F1"/>
    <w:rsid w:val="005F6B5B"/>
    <w:rsid w:val="005F77CE"/>
    <w:rsid w:val="006039CF"/>
    <w:rsid w:val="00605F0F"/>
    <w:rsid w:val="0062080D"/>
    <w:rsid w:val="00626A04"/>
    <w:rsid w:val="00636E74"/>
    <w:rsid w:val="0064136C"/>
    <w:rsid w:val="006623DB"/>
    <w:rsid w:val="00664C94"/>
    <w:rsid w:val="0067038C"/>
    <w:rsid w:val="00670769"/>
    <w:rsid w:val="00682BE7"/>
    <w:rsid w:val="00694014"/>
    <w:rsid w:val="00694642"/>
    <w:rsid w:val="006A2C14"/>
    <w:rsid w:val="006A35A6"/>
    <w:rsid w:val="006A4343"/>
    <w:rsid w:val="006B1532"/>
    <w:rsid w:val="006D7E67"/>
    <w:rsid w:val="006E49C9"/>
    <w:rsid w:val="006E77A7"/>
    <w:rsid w:val="00701A77"/>
    <w:rsid w:val="00712771"/>
    <w:rsid w:val="0072754D"/>
    <w:rsid w:val="0073608E"/>
    <w:rsid w:val="00742FBD"/>
    <w:rsid w:val="0075174A"/>
    <w:rsid w:val="0075235B"/>
    <w:rsid w:val="00761451"/>
    <w:rsid w:val="007619BA"/>
    <w:rsid w:val="00761E0B"/>
    <w:rsid w:val="0077049C"/>
    <w:rsid w:val="00795383"/>
    <w:rsid w:val="007A1810"/>
    <w:rsid w:val="007A29EF"/>
    <w:rsid w:val="007B7895"/>
    <w:rsid w:val="007C0EE4"/>
    <w:rsid w:val="007C5083"/>
    <w:rsid w:val="007D2235"/>
    <w:rsid w:val="007E2D15"/>
    <w:rsid w:val="007E3CC8"/>
    <w:rsid w:val="007F19A3"/>
    <w:rsid w:val="007F7F93"/>
    <w:rsid w:val="0080118A"/>
    <w:rsid w:val="00816EAD"/>
    <w:rsid w:val="0083413D"/>
    <w:rsid w:val="00840540"/>
    <w:rsid w:val="0084118B"/>
    <w:rsid w:val="00843F2A"/>
    <w:rsid w:val="00864D5B"/>
    <w:rsid w:val="0087452A"/>
    <w:rsid w:val="00881DF7"/>
    <w:rsid w:val="00887971"/>
    <w:rsid w:val="008A7335"/>
    <w:rsid w:val="008B10EA"/>
    <w:rsid w:val="008C0C4D"/>
    <w:rsid w:val="008C4B29"/>
    <w:rsid w:val="008D01C2"/>
    <w:rsid w:val="008D08BF"/>
    <w:rsid w:val="008D1096"/>
    <w:rsid w:val="008D3C1B"/>
    <w:rsid w:val="008E0DD1"/>
    <w:rsid w:val="008E454A"/>
    <w:rsid w:val="008E4DCC"/>
    <w:rsid w:val="008E540D"/>
    <w:rsid w:val="008E68A3"/>
    <w:rsid w:val="009003CB"/>
    <w:rsid w:val="009019D6"/>
    <w:rsid w:val="00934C6A"/>
    <w:rsid w:val="0094150C"/>
    <w:rsid w:val="009454F5"/>
    <w:rsid w:val="00950D78"/>
    <w:rsid w:val="0095522E"/>
    <w:rsid w:val="00961345"/>
    <w:rsid w:val="00962B04"/>
    <w:rsid w:val="00974D3B"/>
    <w:rsid w:val="00977E5F"/>
    <w:rsid w:val="00983D7D"/>
    <w:rsid w:val="009A0B6B"/>
    <w:rsid w:val="009B3224"/>
    <w:rsid w:val="009D18F2"/>
    <w:rsid w:val="009D1B24"/>
    <w:rsid w:val="009E55EA"/>
    <w:rsid w:val="009E6B37"/>
    <w:rsid w:val="009F0C63"/>
    <w:rsid w:val="00A00664"/>
    <w:rsid w:val="00A01728"/>
    <w:rsid w:val="00A106D6"/>
    <w:rsid w:val="00A1682F"/>
    <w:rsid w:val="00A16944"/>
    <w:rsid w:val="00A20D2A"/>
    <w:rsid w:val="00A26414"/>
    <w:rsid w:val="00A27B30"/>
    <w:rsid w:val="00A30D96"/>
    <w:rsid w:val="00A339B3"/>
    <w:rsid w:val="00A35596"/>
    <w:rsid w:val="00A37765"/>
    <w:rsid w:val="00A42245"/>
    <w:rsid w:val="00A47E94"/>
    <w:rsid w:val="00A549BC"/>
    <w:rsid w:val="00A56711"/>
    <w:rsid w:val="00A80430"/>
    <w:rsid w:val="00A947F3"/>
    <w:rsid w:val="00A954B3"/>
    <w:rsid w:val="00AA47D0"/>
    <w:rsid w:val="00AB1030"/>
    <w:rsid w:val="00AB3FDD"/>
    <w:rsid w:val="00AB785D"/>
    <w:rsid w:val="00AC5972"/>
    <w:rsid w:val="00AD614F"/>
    <w:rsid w:val="00AD6970"/>
    <w:rsid w:val="00AF4A0D"/>
    <w:rsid w:val="00B01427"/>
    <w:rsid w:val="00B21208"/>
    <w:rsid w:val="00B241C9"/>
    <w:rsid w:val="00B45DFF"/>
    <w:rsid w:val="00B50C96"/>
    <w:rsid w:val="00B51C28"/>
    <w:rsid w:val="00B537E7"/>
    <w:rsid w:val="00B5546F"/>
    <w:rsid w:val="00B62D69"/>
    <w:rsid w:val="00B76529"/>
    <w:rsid w:val="00B773DE"/>
    <w:rsid w:val="00B8230C"/>
    <w:rsid w:val="00B87AA0"/>
    <w:rsid w:val="00B91AD4"/>
    <w:rsid w:val="00BA1D87"/>
    <w:rsid w:val="00BA5203"/>
    <w:rsid w:val="00BB255B"/>
    <w:rsid w:val="00BB3CA5"/>
    <w:rsid w:val="00BB4390"/>
    <w:rsid w:val="00BC0051"/>
    <w:rsid w:val="00BC01AB"/>
    <w:rsid w:val="00BD2DEE"/>
    <w:rsid w:val="00BE0A3F"/>
    <w:rsid w:val="00BE2B42"/>
    <w:rsid w:val="00BF0387"/>
    <w:rsid w:val="00BF197C"/>
    <w:rsid w:val="00BF4C95"/>
    <w:rsid w:val="00C13FBA"/>
    <w:rsid w:val="00C15B7C"/>
    <w:rsid w:val="00C17985"/>
    <w:rsid w:val="00C277F1"/>
    <w:rsid w:val="00C348DE"/>
    <w:rsid w:val="00C41EBB"/>
    <w:rsid w:val="00C4238F"/>
    <w:rsid w:val="00C425A7"/>
    <w:rsid w:val="00C43DDB"/>
    <w:rsid w:val="00C468BF"/>
    <w:rsid w:val="00C528FC"/>
    <w:rsid w:val="00C60DB6"/>
    <w:rsid w:val="00C71B4F"/>
    <w:rsid w:val="00C770F2"/>
    <w:rsid w:val="00C77272"/>
    <w:rsid w:val="00C8190A"/>
    <w:rsid w:val="00C86424"/>
    <w:rsid w:val="00C86840"/>
    <w:rsid w:val="00CB02EA"/>
    <w:rsid w:val="00CB0964"/>
    <w:rsid w:val="00CB4B81"/>
    <w:rsid w:val="00CC5AF9"/>
    <w:rsid w:val="00CD27D8"/>
    <w:rsid w:val="00CE50B1"/>
    <w:rsid w:val="00CF4C18"/>
    <w:rsid w:val="00CF5E5A"/>
    <w:rsid w:val="00D001A5"/>
    <w:rsid w:val="00D133E7"/>
    <w:rsid w:val="00D15631"/>
    <w:rsid w:val="00D20D05"/>
    <w:rsid w:val="00D23B94"/>
    <w:rsid w:val="00D2489C"/>
    <w:rsid w:val="00D26701"/>
    <w:rsid w:val="00D26A1C"/>
    <w:rsid w:val="00D316BD"/>
    <w:rsid w:val="00D52A0E"/>
    <w:rsid w:val="00D60234"/>
    <w:rsid w:val="00D62F79"/>
    <w:rsid w:val="00D64294"/>
    <w:rsid w:val="00D776D1"/>
    <w:rsid w:val="00D77712"/>
    <w:rsid w:val="00D80A6F"/>
    <w:rsid w:val="00D851DE"/>
    <w:rsid w:val="00D966A9"/>
    <w:rsid w:val="00DA268D"/>
    <w:rsid w:val="00DB312B"/>
    <w:rsid w:val="00DB5B28"/>
    <w:rsid w:val="00DB7FDE"/>
    <w:rsid w:val="00DC198A"/>
    <w:rsid w:val="00DC1A65"/>
    <w:rsid w:val="00DC631C"/>
    <w:rsid w:val="00DC6602"/>
    <w:rsid w:val="00DD0180"/>
    <w:rsid w:val="00E0187E"/>
    <w:rsid w:val="00E04864"/>
    <w:rsid w:val="00E2377F"/>
    <w:rsid w:val="00E2784B"/>
    <w:rsid w:val="00E33D3C"/>
    <w:rsid w:val="00E41EAD"/>
    <w:rsid w:val="00E524BB"/>
    <w:rsid w:val="00E62E00"/>
    <w:rsid w:val="00E6474F"/>
    <w:rsid w:val="00E66B12"/>
    <w:rsid w:val="00E80EFD"/>
    <w:rsid w:val="00E942EF"/>
    <w:rsid w:val="00E95357"/>
    <w:rsid w:val="00EA043F"/>
    <w:rsid w:val="00EA5D27"/>
    <w:rsid w:val="00EF4339"/>
    <w:rsid w:val="00EF5605"/>
    <w:rsid w:val="00F00FFE"/>
    <w:rsid w:val="00F02F94"/>
    <w:rsid w:val="00F04164"/>
    <w:rsid w:val="00F07CF2"/>
    <w:rsid w:val="00F218CA"/>
    <w:rsid w:val="00F225A0"/>
    <w:rsid w:val="00F260C2"/>
    <w:rsid w:val="00F32D82"/>
    <w:rsid w:val="00F3398E"/>
    <w:rsid w:val="00F374DC"/>
    <w:rsid w:val="00F40F06"/>
    <w:rsid w:val="00F53E3D"/>
    <w:rsid w:val="00F704F2"/>
    <w:rsid w:val="00F8600B"/>
    <w:rsid w:val="00F9091A"/>
    <w:rsid w:val="00F9539F"/>
    <w:rsid w:val="00FB15F1"/>
    <w:rsid w:val="00FB31B7"/>
    <w:rsid w:val="00FB5AAB"/>
    <w:rsid w:val="00FC395D"/>
    <w:rsid w:val="00FC54DA"/>
    <w:rsid w:val="00FC5F25"/>
    <w:rsid w:val="00FC663E"/>
    <w:rsid w:val="00FC78A9"/>
    <w:rsid w:val="00FE3217"/>
    <w:rsid w:val="00FE5537"/>
    <w:rsid w:val="00FF4911"/>
    <w:rsid w:val="00FF7F9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754"/>
    <w:rPr>
      <w:sz w:val="24"/>
      <w:szCs w:val="24"/>
    </w:rPr>
  </w:style>
  <w:style w:type="paragraph" w:styleId="1">
    <w:name w:val="heading 1"/>
    <w:basedOn w:val="a"/>
    <w:next w:val="a"/>
    <w:link w:val="1Char"/>
    <w:uiPriority w:val="99"/>
    <w:qFormat/>
    <w:rsid w:val="00185754"/>
    <w:pPr>
      <w:keepNext/>
      <w:jc w:val="both"/>
      <w:outlineLvl w:val="0"/>
    </w:pPr>
    <w:rPr>
      <w:rFonts w:eastAsia="Arial Unicode MS"/>
      <w:szCs w:val="20"/>
    </w:rPr>
  </w:style>
  <w:style w:type="paragraph" w:styleId="3">
    <w:name w:val="heading 3"/>
    <w:basedOn w:val="a"/>
    <w:next w:val="a"/>
    <w:link w:val="3Char"/>
    <w:uiPriority w:val="99"/>
    <w:qFormat/>
    <w:rsid w:val="003F7333"/>
    <w:pPr>
      <w:keepNext/>
      <w:spacing w:before="240" w:after="60"/>
      <w:outlineLvl w:val="2"/>
    </w:pPr>
    <w:rPr>
      <w:rFonts w:ascii="Arial" w:hAnsi="Arial" w:cs="Arial"/>
      <w:b/>
      <w:bCs/>
      <w:sz w:val="26"/>
      <w:szCs w:val="26"/>
    </w:rPr>
  </w:style>
  <w:style w:type="paragraph" w:styleId="5">
    <w:name w:val="heading 5"/>
    <w:basedOn w:val="a"/>
    <w:next w:val="a"/>
    <w:link w:val="5Char"/>
    <w:uiPriority w:val="99"/>
    <w:qFormat/>
    <w:rsid w:val="003F733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E55EA"/>
    <w:rPr>
      <w:rFonts w:ascii="Cambria" w:hAnsi="Cambria" w:cs="Times New Roman"/>
      <w:b/>
      <w:bCs/>
      <w:kern w:val="32"/>
      <w:sz w:val="32"/>
      <w:szCs w:val="32"/>
    </w:rPr>
  </w:style>
  <w:style w:type="character" w:customStyle="1" w:styleId="3Char">
    <w:name w:val="Επικεφαλίδα 3 Char"/>
    <w:basedOn w:val="a0"/>
    <w:link w:val="3"/>
    <w:uiPriority w:val="99"/>
    <w:semiHidden/>
    <w:locked/>
    <w:rsid w:val="009E55EA"/>
    <w:rPr>
      <w:rFonts w:ascii="Cambria" w:hAnsi="Cambria" w:cs="Times New Roman"/>
      <w:b/>
      <w:bCs/>
      <w:sz w:val="26"/>
      <w:szCs w:val="26"/>
    </w:rPr>
  </w:style>
  <w:style w:type="character" w:customStyle="1" w:styleId="5Char">
    <w:name w:val="Επικεφαλίδα 5 Char"/>
    <w:basedOn w:val="a0"/>
    <w:link w:val="5"/>
    <w:uiPriority w:val="99"/>
    <w:semiHidden/>
    <w:locked/>
    <w:rsid w:val="009E55EA"/>
    <w:rPr>
      <w:rFonts w:ascii="Calibri" w:hAnsi="Calibri" w:cs="Times New Roman"/>
      <w:b/>
      <w:bCs/>
      <w:i/>
      <w:iCs/>
      <w:sz w:val="26"/>
      <w:szCs w:val="26"/>
    </w:rPr>
  </w:style>
  <w:style w:type="paragraph" w:styleId="a3">
    <w:name w:val="Body Text"/>
    <w:basedOn w:val="a"/>
    <w:link w:val="Char"/>
    <w:uiPriority w:val="99"/>
    <w:rsid w:val="0028577F"/>
    <w:pPr>
      <w:jc w:val="both"/>
    </w:pPr>
    <w:rPr>
      <w:rFonts w:ascii="Arial" w:hAnsi="Arial" w:cs="Arial"/>
      <w:sz w:val="22"/>
    </w:rPr>
  </w:style>
  <w:style w:type="character" w:customStyle="1" w:styleId="Char">
    <w:name w:val="Σώμα κειμένου Char"/>
    <w:basedOn w:val="a0"/>
    <w:link w:val="a3"/>
    <w:uiPriority w:val="99"/>
    <w:semiHidden/>
    <w:locked/>
    <w:rsid w:val="009E55EA"/>
    <w:rPr>
      <w:rFonts w:cs="Times New Roman"/>
      <w:sz w:val="24"/>
      <w:szCs w:val="24"/>
    </w:rPr>
  </w:style>
  <w:style w:type="paragraph" w:styleId="a4">
    <w:name w:val="Balloon Text"/>
    <w:basedOn w:val="a"/>
    <w:link w:val="Char0"/>
    <w:uiPriority w:val="99"/>
    <w:semiHidden/>
    <w:rsid w:val="0036702F"/>
    <w:rPr>
      <w:rFonts w:ascii="Tahoma" w:hAnsi="Tahoma" w:cs="Tahoma"/>
      <w:sz w:val="16"/>
      <w:szCs w:val="16"/>
    </w:rPr>
  </w:style>
  <w:style w:type="character" w:customStyle="1" w:styleId="Char0">
    <w:name w:val="Κείμενο πλαισίου Char"/>
    <w:basedOn w:val="a0"/>
    <w:link w:val="a4"/>
    <w:uiPriority w:val="99"/>
    <w:semiHidden/>
    <w:locked/>
    <w:rsid w:val="009E55EA"/>
    <w:rPr>
      <w:rFonts w:cs="Times New Roman"/>
      <w:sz w:val="2"/>
    </w:rPr>
  </w:style>
  <w:style w:type="paragraph" w:customStyle="1" w:styleId="Char1">
    <w:name w:val="Char"/>
    <w:basedOn w:val="a"/>
    <w:autoRedefine/>
    <w:uiPriority w:val="99"/>
    <w:rsid w:val="00A80430"/>
    <w:pPr>
      <w:spacing w:after="100" w:afterAutospacing="1" w:line="280" w:lineRule="exact"/>
      <w:jc w:val="both"/>
    </w:pPr>
    <w:rPr>
      <w:rFonts w:ascii="Book Antiqua" w:hAnsi="Book Antiqua"/>
      <w:sz w:val="22"/>
      <w:szCs w:val="20"/>
      <w:lang w:eastAsia="en-US"/>
    </w:rPr>
  </w:style>
  <w:style w:type="character" w:styleId="-">
    <w:name w:val="Hyperlink"/>
    <w:basedOn w:val="a0"/>
    <w:uiPriority w:val="99"/>
    <w:rsid w:val="00AB1030"/>
    <w:rPr>
      <w:rFonts w:cs="Times New Roman"/>
      <w:color w:val="0000FF"/>
      <w:u w:val="single"/>
    </w:rPr>
  </w:style>
  <w:style w:type="paragraph" w:styleId="-HTML">
    <w:name w:val="HTML Preformatted"/>
    <w:aliases w:val="Char Char Char Char"/>
    <w:basedOn w:val="a"/>
    <w:link w:val="-HTMLChar"/>
    <w:uiPriority w:val="99"/>
    <w:rsid w:val="00F0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aliases w:val="Char Char Char Char Char"/>
    <w:basedOn w:val="a0"/>
    <w:link w:val="-HTML"/>
    <w:uiPriority w:val="99"/>
    <w:locked/>
    <w:rsid w:val="002D03FD"/>
    <w:rPr>
      <w:rFonts w:ascii="Courier New" w:hAnsi="Courier New" w:cs="Courier New"/>
      <w:lang w:val="el-GR" w:eastAsia="el-GR" w:bidi="ar-SA"/>
    </w:rPr>
  </w:style>
  <w:style w:type="paragraph" w:styleId="a5">
    <w:name w:val="List Paragraph"/>
    <w:basedOn w:val="a"/>
    <w:uiPriority w:val="99"/>
    <w:qFormat/>
    <w:rsid w:val="00062BE8"/>
    <w:pPr>
      <w:ind w:left="720"/>
      <w:contextualSpacing/>
    </w:pPr>
  </w:style>
  <w:style w:type="paragraph" w:customStyle="1" w:styleId="10">
    <w:name w:val="Παράγραφος λίστας1"/>
    <w:basedOn w:val="a"/>
    <w:uiPriority w:val="99"/>
    <w:rsid w:val="00BB3CA5"/>
    <w:pPr>
      <w:ind w:left="720"/>
    </w:pPr>
    <w:rPr>
      <w:rFonts w:ascii="Times New (W1)" w:hAnsi="Times New (W1)"/>
    </w:rPr>
  </w:style>
  <w:style w:type="paragraph" w:styleId="a6">
    <w:name w:val="annotation text"/>
    <w:basedOn w:val="a"/>
    <w:link w:val="Char2"/>
    <w:uiPriority w:val="99"/>
    <w:semiHidden/>
    <w:rsid w:val="00BB3CA5"/>
    <w:rPr>
      <w:rFonts w:ascii="Times New (W1)" w:hAnsi="Times New (W1)"/>
      <w:sz w:val="20"/>
      <w:szCs w:val="20"/>
    </w:rPr>
  </w:style>
  <w:style w:type="character" w:customStyle="1" w:styleId="Char2">
    <w:name w:val="Κείμενο σχολίου Char"/>
    <w:basedOn w:val="a0"/>
    <w:link w:val="a6"/>
    <w:uiPriority w:val="99"/>
    <w:locked/>
    <w:rsid w:val="00BB3CA5"/>
    <w:rPr>
      <w:rFonts w:ascii="Times New (W1)" w:hAnsi="Times New (W1)" w:cs="Times New Roman"/>
      <w:lang w:val="el-GR" w:eastAsia="el-GR" w:bidi="ar-SA"/>
    </w:rPr>
  </w:style>
  <w:style w:type="paragraph" w:customStyle="1" w:styleId="2">
    <w:name w:val="επικεφαλίδα_2_κεφάλαιο"/>
    <w:basedOn w:val="a"/>
    <w:link w:val="2Char"/>
    <w:uiPriority w:val="99"/>
    <w:rsid w:val="00BB3CA5"/>
    <w:pPr>
      <w:jc w:val="center"/>
    </w:pPr>
    <w:rPr>
      <w:rFonts w:ascii="Calibri" w:hAnsi="Calibri" w:cs="Arial"/>
      <w:b/>
      <w:spacing w:val="40"/>
      <w:sz w:val="23"/>
      <w:szCs w:val="23"/>
      <w:u w:val="single"/>
    </w:rPr>
  </w:style>
  <w:style w:type="character" w:customStyle="1" w:styleId="2Char">
    <w:name w:val="επικεφαλίδα_2_κεφάλαιο Char"/>
    <w:basedOn w:val="a0"/>
    <w:link w:val="2"/>
    <w:uiPriority w:val="99"/>
    <w:locked/>
    <w:rsid w:val="00BB3CA5"/>
    <w:rPr>
      <w:rFonts w:ascii="Calibri" w:hAnsi="Calibri" w:cs="Arial"/>
      <w:b/>
      <w:spacing w:val="40"/>
      <w:sz w:val="23"/>
      <w:szCs w:val="23"/>
      <w:u w:val="single"/>
      <w:lang w:val="el-GR" w:eastAsia="el-GR" w:bidi="ar-SA"/>
    </w:rPr>
  </w:style>
  <w:style w:type="table" w:styleId="a7">
    <w:name w:val="Table Grid"/>
    <w:basedOn w:val="a1"/>
    <w:uiPriority w:val="99"/>
    <w:rsid w:val="005651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962B04"/>
    <w:pPr>
      <w:spacing w:before="100" w:beforeAutospacing="1" w:after="100" w:afterAutospacing="1"/>
    </w:pPr>
  </w:style>
  <w:style w:type="paragraph" w:styleId="a8">
    <w:name w:val="No Spacing"/>
    <w:uiPriority w:val="99"/>
    <w:qFormat/>
    <w:rsid w:val="005B0FC2"/>
    <w:rPr>
      <w:rFonts w:ascii="Calibri" w:hAnsi="Calibri"/>
      <w:lang w:val="en-US" w:eastAsia="en-US"/>
    </w:rPr>
  </w:style>
</w:styles>
</file>

<file path=word/webSettings.xml><?xml version="1.0" encoding="utf-8"?>
<w:webSettings xmlns:r="http://schemas.openxmlformats.org/officeDocument/2006/relationships" xmlns:w="http://schemas.openxmlformats.org/wordprocessingml/2006/main">
  <w:divs>
    <w:div w:id="1861049434">
      <w:marLeft w:val="0"/>
      <w:marRight w:val="0"/>
      <w:marTop w:val="0"/>
      <w:marBottom w:val="0"/>
      <w:divBdr>
        <w:top w:val="none" w:sz="0" w:space="0" w:color="auto"/>
        <w:left w:val="none" w:sz="0" w:space="0" w:color="auto"/>
        <w:bottom w:val="none" w:sz="0" w:space="0" w:color="auto"/>
        <w:right w:val="none" w:sz="0" w:space="0" w:color="auto"/>
      </w:divBdr>
    </w:div>
    <w:div w:id="1861049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57;&#964;&#965;&#960;&#959;%20&#933;&#928;&#917;&#928;&#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ΥΠΕΠΘ2.dot</Template>
  <TotalTime>3</TotalTime>
  <Pages>1</Pages>
  <Words>716</Words>
  <Characters>3870</Characters>
  <Application>Microsoft Office Word</Application>
  <DocSecurity>0</DocSecurity>
  <Lines>32</Lines>
  <Paragraphs>9</Paragraphs>
  <ScaleCrop>false</ScaleCrop>
  <Company>.</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eevangelidou</cp:lastModifiedBy>
  <cp:revision>3</cp:revision>
  <cp:lastPrinted>2015-01-07T11:56:00Z</cp:lastPrinted>
  <dcterms:created xsi:type="dcterms:W3CDTF">2015-11-20T10:11:00Z</dcterms:created>
  <dcterms:modified xsi:type="dcterms:W3CDTF">2015-11-20T10:12:00Z</dcterms:modified>
</cp:coreProperties>
</file>