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56" w:rsidRDefault="00943C56" w:rsidP="00943C56">
      <w:pPr>
        <w:tabs>
          <w:tab w:val="center" w:pos="4437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</w:t>
      </w:r>
      <w:r>
        <w:rPr>
          <w:b/>
        </w:rPr>
        <w:tab/>
        <w:t xml:space="preserve">                                                                                                </w:t>
      </w:r>
    </w:p>
    <w:p w:rsidR="00943C56" w:rsidRPr="00943C56" w:rsidRDefault="00943C56" w:rsidP="00943C56">
      <w:pPr>
        <w:tabs>
          <w:tab w:val="left" w:pos="5812"/>
        </w:tabs>
        <w:overflowPunct w:val="0"/>
        <w:autoSpaceDE w:val="0"/>
        <w:autoSpaceDN w:val="0"/>
        <w:adjustRightInd w:val="0"/>
        <w:spacing w:after="0" w:line="240" w:lineRule="auto"/>
        <w:ind w:right="-568"/>
        <w:textAlignment w:val="baseline"/>
        <w:rPr>
          <w:b/>
        </w:rPr>
      </w:pPr>
      <w:r>
        <w:rPr>
          <w:b/>
        </w:rPr>
        <w:t xml:space="preserve">               </w:t>
      </w:r>
      <w:r>
        <w:rPr>
          <w:color w:val="FF0000"/>
        </w:rPr>
        <w:t xml:space="preserve">   </w:t>
      </w:r>
      <w:r>
        <w:rPr>
          <w:noProof/>
        </w:rPr>
        <w:drawing>
          <wp:inline distT="0" distB="0" distL="0" distR="0">
            <wp:extent cx="409575" cy="409575"/>
            <wp:effectExtent l="19050" t="0" r="9525" b="0"/>
            <wp:docPr id="1" name="Εικόνα 1" descr="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ED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color w:val="FF0000"/>
        </w:rPr>
        <w:t xml:space="preserve">                                                                               </w:t>
      </w:r>
      <w:r>
        <w:rPr>
          <w:b/>
        </w:rPr>
        <w:t xml:space="preserve">  </w:t>
      </w:r>
    </w:p>
    <w:p w:rsidR="00943C56" w:rsidRPr="0026659F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cs="Arial"/>
          <w:b/>
          <w:lang w:val="en-US"/>
        </w:rPr>
      </w:pPr>
      <w:r>
        <w:rPr>
          <w:lang w:eastAsia="en-US"/>
        </w:rPr>
        <w:t>ΕΛΛΗΝΙΚΗ ΔΗΜΟΚΡΑΤΙΑ</w:t>
      </w:r>
      <w:r>
        <w:rPr>
          <w:rFonts w:cs="Arial"/>
          <w:b/>
        </w:rPr>
        <w:tab/>
        <w:t xml:space="preserve">                                                          Μαρούσι, </w:t>
      </w:r>
      <w:bookmarkStart w:id="0" w:name="_GoBack"/>
      <w:bookmarkEnd w:id="0"/>
      <w:r w:rsidR="0026659F">
        <w:rPr>
          <w:rFonts w:cs="Arial"/>
          <w:b/>
        </w:rPr>
        <w:t>11-10-2016</w:t>
      </w:r>
    </w:p>
    <w:p w:rsidR="00943C56" w:rsidRPr="0026659F" w:rsidRDefault="00943C56" w:rsidP="00943C56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color w:val="FF0000"/>
        </w:rPr>
      </w:pPr>
      <w:r>
        <w:rPr>
          <w:lang w:eastAsia="en-US"/>
        </w:rPr>
        <w:t>ΥΠΟΥΡΓΕΙΟ ΠΑΙΔΕΙΑΣ, ΕΡΕΥΝΑΣ ΚΑΙ ΘΡΗΣΚΕΥΜΑΤΩΝ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proofErr w:type="spellStart"/>
      <w:r w:rsidR="00FF7643">
        <w:rPr>
          <w:rFonts w:cs="Arial"/>
          <w:b/>
        </w:rPr>
        <w:t>Αριθμ.Πρωτ</w:t>
      </w:r>
      <w:proofErr w:type="spellEnd"/>
      <w:r w:rsidR="00FF7643">
        <w:rPr>
          <w:rFonts w:cs="Arial"/>
          <w:b/>
        </w:rPr>
        <w:t xml:space="preserve">.  </w:t>
      </w:r>
      <w:r w:rsidR="0026659F">
        <w:rPr>
          <w:rFonts w:cs="Arial"/>
          <w:b/>
          <w:lang w:val="en-US"/>
        </w:rPr>
        <w:t>167783/</w:t>
      </w:r>
      <w:r w:rsidR="0026659F">
        <w:rPr>
          <w:rFonts w:cs="Arial"/>
          <w:b/>
        </w:rPr>
        <w:t>Γ1</w:t>
      </w:r>
    </w:p>
    <w:p w:rsidR="00943C56" w:rsidRPr="001A1BFD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ΓΕΝΙΚΗ ΔΙΕΥΘΥΝΣΗ ΑΝΘΡΩΠΙΝΟΥ ΔΥΝΑΜΙΚΟΥ                                </w:t>
      </w:r>
      <w:r>
        <w:rPr>
          <w:rFonts w:cs="Arial"/>
          <w:b/>
        </w:rPr>
        <w:t xml:space="preserve">Βαθμός  </w:t>
      </w:r>
      <w:proofErr w:type="spellStart"/>
      <w:r>
        <w:rPr>
          <w:rFonts w:cs="Arial"/>
          <w:b/>
        </w:rPr>
        <w:t>Προτερ</w:t>
      </w:r>
      <w:proofErr w:type="spellEnd"/>
      <w:r w:rsidRPr="001A1BFD">
        <w:rPr>
          <w:rFonts w:cs="Arial"/>
          <w:b/>
        </w:rPr>
        <w:t>.</w:t>
      </w:r>
    </w:p>
    <w:p w:rsidR="00943C56" w:rsidRDefault="00943C56" w:rsidP="00943C56">
      <w:pPr>
        <w:tabs>
          <w:tab w:val="left" w:pos="5812"/>
          <w:tab w:val="left" w:pos="7655"/>
        </w:tabs>
        <w:spacing w:after="0" w:line="240" w:lineRule="auto"/>
      </w:pPr>
      <w:r>
        <w:rPr>
          <w:lang w:eastAsia="en-US"/>
        </w:rPr>
        <w:t>ΔΙΕΥΘΥΝΣΗ ΑΝΘΡΩΠΙΝΟΥ ΔΥΝΑΜΙΚΟΥ ΤΟΜΕΩΝ</w:t>
      </w:r>
      <w:r>
        <w:rPr>
          <w:lang w:eastAsia="en-US"/>
        </w:rPr>
        <w:tab/>
      </w:r>
      <w:r>
        <w:rPr>
          <w:rFonts w:cs="Arial"/>
          <w:b/>
        </w:rPr>
        <w:t xml:space="preserve">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ΠΑΙΔΕΙΑΣ ΚΑΙ ΘΡΗΣΚΕΥΜΑΤΩΝ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ΤΜΗΜΑ Α’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</w:pPr>
      <w:r>
        <w:rPr>
          <w:lang w:eastAsia="en-US"/>
        </w:rPr>
        <w:t>Α. Παπανδρέου 37, 151 80 Μαρούσι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 xml:space="preserve">Ιστοσελίδα: </w:t>
      </w:r>
      <w:hyperlink r:id="rId8" w:history="1">
        <w:r>
          <w:rPr>
            <w:rStyle w:val="-"/>
            <w:lang w:eastAsia="en-US"/>
          </w:rPr>
          <w:t>www.</w:t>
        </w:r>
        <w:r>
          <w:rPr>
            <w:rStyle w:val="-"/>
            <w:lang w:val="en-US" w:eastAsia="en-US"/>
          </w:rPr>
          <w:t>minedu</w:t>
        </w:r>
        <w:r>
          <w:rPr>
            <w:rStyle w:val="-"/>
            <w:lang w:eastAsia="en-US"/>
          </w:rPr>
          <w:t>.</w:t>
        </w:r>
        <w:r>
          <w:rPr>
            <w:rStyle w:val="-"/>
            <w:lang w:val="en-US" w:eastAsia="en-US"/>
          </w:rPr>
          <w:t>gov</w:t>
        </w:r>
        <w:r>
          <w:rPr>
            <w:rStyle w:val="-"/>
            <w:lang w:eastAsia="en-US"/>
          </w:rPr>
          <w:t>.</w:t>
        </w:r>
        <w:proofErr w:type="spellStart"/>
        <w:r>
          <w:rPr>
            <w:rStyle w:val="-"/>
            <w:lang w:eastAsia="en-US"/>
          </w:rPr>
          <w:t>gr</w:t>
        </w:r>
        <w:proofErr w:type="spellEnd"/>
      </w:hyperlink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Πληροφορίες:</w:t>
      </w:r>
      <w:r w:rsidR="004916E1">
        <w:rPr>
          <w:lang w:eastAsia="en-US"/>
        </w:rPr>
        <w:t xml:space="preserve"> </w:t>
      </w:r>
      <w:r w:rsidR="000809A6">
        <w:rPr>
          <w:lang w:eastAsia="en-US"/>
        </w:rPr>
        <w:t>Κουτρομ</w:t>
      </w:r>
      <w:r w:rsidR="004916E1">
        <w:rPr>
          <w:lang w:eastAsia="en-US"/>
        </w:rPr>
        <w:t>άνου Β.</w:t>
      </w:r>
      <w:r>
        <w:rPr>
          <w:b/>
        </w:rPr>
        <w:tab/>
      </w:r>
      <w:r>
        <w:rPr>
          <w:b/>
        </w:rPr>
        <w:tab/>
        <w:t xml:space="preserve">                             </w:t>
      </w:r>
    </w:p>
    <w:p w:rsidR="00943C56" w:rsidRDefault="00943C56" w:rsidP="00943C56">
      <w:pPr>
        <w:spacing w:after="0" w:line="240" w:lineRule="auto"/>
        <w:rPr>
          <w:lang w:eastAsia="en-US"/>
        </w:rPr>
      </w:pPr>
      <w:r>
        <w:rPr>
          <w:lang w:eastAsia="en-US"/>
        </w:rPr>
        <w:t>Τηλέφωνο: 210-3442349</w:t>
      </w:r>
      <w:r>
        <w:rPr>
          <w:b/>
        </w:rPr>
        <w:t xml:space="preserve">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943C56" w:rsidRDefault="00943C56" w:rsidP="00943C56">
      <w:pPr>
        <w:spacing w:after="0" w:line="240" w:lineRule="auto"/>
        <w:ind w:left="4536" w:hanging="4536"/>
        <w:rPr>
          <w:color w:val="FF0000"/>
        </w:rPr>
      </w:pPr>
    </w:p>
    <w:p w:rsidR="00943C56" w:rsidRDefault="00943C56" w:rsidP="00943C56">
      <w:pPr>
        <w:spacing w:after="0" w:line="240" w:lineRule="auto"/>
        <w:ind w:left="4536" w:hanging="4536"/>
        <w:jc w:val="both"/>
        <w:rPr>
          <w:color w:val="FF0000"/>
        </w:rPr>
      </w:pPr>
    </w:p>
    <w:p w:rsidR="00943C56" w:rsidRDefault="00943C56" w:rsidP="00943C56">
      <w:pPr>
        <w:spacing w:after="0" w:line="240" w:lineRule="auto"/>
        <w:jc w:val="both"/>
      </w:pPr>
      <w:r>
        <w:rPr>
          <w:color w:val="FF0000"/>
        </w:rPr>
        <w:t xml:space="preserve">                                                                                                     </w:t>
      </w:r>
      <w:r>
        <w:t xml:space="preserve"> </w:t>
      </w:r>
      <w:r>
        <w:rPr>
          <w:rFonts w:cs="Arial"/>
          <w:b/>
          <w:u w:val="single"/>
        </w:rPr>
        <w:t xml:space="preserve">ΠΡΟΣ: </w:t>
      </w:r>
    </w:p>
    <w:p w:rsidR="00837B33" w:rsidRPr="00FA3541" w:rsidRDefault="00943C56" w:rsidP="00943C56">
      <w:pPr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Ως πίνακας αποδεκτών</w:t>
      </w:r>
    </w:p>
    <w:p w:rsidR="00C64677" w:rsidRPr="005E2C4F" w:rsidRDefault="00C64677" w:rsidP="00943C56">
      <w:pPr>
        <w:rPr>
          <w:rFonts w:cs="Arial"/>
          <w:b/>
        </w:rPr>
      </w:pPr>
    </w:p>
    <w:p w:rsidR="00837B33" w:rsidRPr="00B43C0E" w:rsidRDefault="00837B33" w:rsidP="009441EC">
      <w:pPr>
        <w:jc w:val="both"/>
      </w:pPr>
    </w:p>
    <w:p w:rsidR="00837B33" w:rsidRDefault="00837B33" w:rsidP="009441EC">
      <w:pPr>
        <w:spacing w:after="0"/>
        <w:jc w:val="both"/>
        <w:rPr>
          <w:rFonts w:cs="Arial"/>
        </w:rPr>
      </w:pPr>
      <w:r w:rsidRPr="00F34B27">
        <w:rPr>
          <w:rFonts w:cs="Arial"/>
          <w:b/>
          <w:u w:val="single"/>
        </w:rPr>
        <w:t>ΘΕΜΑ:</w:t>
      </w:r>
      <w:r w:rsidRPr="00F34B27">
        <w:rPr>
          <w:rFonts w:cs="Arial"/>
        </w:rPr>
        <w:t xml:space="preserve"> </w:t>
      </w:r>
      <w:r w:rsidRPr="00F34B27">
        <w:rPr>
          <w:rFonts w:cs="Arial"/>
          <w:b/>
        </w:rPr>
        <w:t>Διαβίβαση εγγράφου</w:t>
      </w:r>
      <w:r w:rsidRPr="00F34B27">
        <w:rPr>
          <w:rFonts w:cs="Arial"/>
        </w:rPr>
        <w:t xml:space="preserve"> </w:t>
      </w:r>
    </w:p>
    <w:p w:rsidR="009441EC" w:rsidRPr="00F34B27" w:rsidRDefault="009441EC" w:rsidP="009441EC">
      <w:pPr>
        <w:spacing w:after="0"/>
        <w:jc w:val="both"/>
        <w:rPr>
          <w:rFonts w:cs="Arial"/>
        </w:rPr>
      </w:pPr>
    </w:p>
    <w:p w:rsidR="000918FC" w:rsidRPr="00972DA5" w:rsidRDefault="008A389C" w:rsidP="000918FC">
      <w:pPr>
        <w:spacing w:after="0"/>
        <w:jc w:val="both"/>
        <w:rPr>
          <w:rFonts w:cs="Arial"/>
        </w:rPr>
      </w:pPr>
      <w:r>
        <w:rPr>
          <w:rFonts w:cs="Arial"/>
        </w:rPr>
        <w:t xml:space="preserve">              </w:t>
      </w:r>
      <w:r w:rsidR="00837B33">
        <w:rPr>
          <w:rFonts w:cs="Arial"/>
        </w:rPr>
        <w:t>Σας διαβιβάζουμε</w:t>
      </w:r>
      <w:r w:rsidR="00837B33" w:rsidRPr="00F34B27">
        <w:rPr>
          <w:rFonts w:cs="Arial"/>
        </w:rPr>
        <w:t xml:space="preserve"> σε συνημμένο αρχείο το με </w:t>
      </w:r>
      <w:proofErr w:type="spellStart"/>
      <w:r w:rsidR="00837B33" w:rsidRPr="00F34B27">
        <w:rPr>
          <w:rFonts w:cs="Arial"/>
        </w:rPr>
        <w:t>αριθμ.</w:t>
      </w:r>
      <w:r w:rsidR="002F2E21">
        <w:rPr>
          <w:rFonts w:cs="Arial"/>
        </w:rPr>
        <w:t>πρωτ</w:t>
      </w:r>
      <w:proofErr w:type="spellEnd"/>
      <w:r w:rsidR="002F2E21">
        <w:rPr>
          <w:rFonts w:cs="Arial"/>
        </w:rPr>
        <w:t xml:space="preserve">. </w:t>
      </w:r>
      <w:r w:rsidR="007A58D8">
        <w:rPr>
          <w:rFonts w:cs="Arial"/>
        </w:rPr>
        <w:t xml:space="preserve">οικ. 44507/Δ9.11640/3-10-2016 </w:t>
      </w:r>
      <w:r w:rsidR="00837B33" w:rsidRPr="00F34B27">
        <w:rPr>
          <w:rFonts w:cs="Arial"/>
        </w:rPr>
        <w:t xml:space="preserve">έγγραφο </w:t>
      </w:r>
      <w:r w:rsidR="007A58D8">
        <w:rPr>
          <w:rFonts w:cs="Arial"/>
        </w:rPr>
        <w:t xml:space="preserve">του Τμήματος Οργάνωσης και Απλούστευσης Διαδικασιών ΥΠ.Ε.Κ.Α.Π. και Σ.ΕΠ.Ε. της Διεύθυνσης Υποστήριξης Ανθρώπινου Δυναμικού και Υπηρεσιών του Υπουργείου Εργασίας, Κοινωνικής </w:t>
      </w:r>
      <w:r w:rsidR="00AF794A">
        <w:rPr>
          <w:rFonts w:cs="Arial"/>
        </w:rPr>
        <w:t>Ασ</w:t>
      </w:r>
      <w:r w:rsidR="007A58D8">
        <w:rPr>
          <w:rFonts w:cs="Arial"/>
        </w:rPr>
        <w:t>φάλισης και Κοινωνικής Αλληλεγγύης</w:t>
      </w:r>
      <w:r w:rsidR="00F06368">
        <w:rPr>
          <w:rFonts w:cs="Arial"/>
        </w:rPr>
        <w:t xml:space="preserve"> </w:t>
      </w:r>
      <w:r w:rsidR="008C24C5">
        <w:rPr>
          <w:rFonts w:cs="Arial"/>
        </w:rPr>
        <w:t>με θέμα</w:t>
      </w:r>
      <w:r w:rsidR="008C24C5" w:rsidRPr="008C24C5">
        <w:rPr>
          <w:rFonts w:cs="Arial"/>
        </w:rPr>
        <w:t xml:space="preserve">: </w:t>
      </w:r>
      <w:r w:rsidR="008C24C5" w:rsidRPr="00A52FE2">
        <w:rPr>
          <w:rFonts w:cs="Arial"/>
          <w:b/>
        </w:rPr>
        <w:t>«</w:t>
      </w:r>
      <w:r w:rsidR="00972DA5">
        <w:rPr>
          <w:rFonts w:cs="Arial"/>
          <w:b/>
        </w:rPr>
        <w:t>Γνωστοποίηση</w:t>
      </w:r>
      <w:r w:rsidR="00692ABA">
        <w:rPr>
          <w:rFonts w:cs="Arial"/>
          <w:b/>
        </w:rPr>
        <w:t xml:space="preserve"> δημοσίευσης Απόφασης του Υπουργού Εργασίας, Κοινωνικής Ασφάλισης και Κοινωνικής Αλληλεγγύης με </w:t>
      </w:r>
      <w:proofErr w:type="spellStart"/>
      <w:r w:rsidR="00692ABA">
        <w:rPr>
          <w:rFonts w:cs="Arial"/>
          <w:b/>
        </w:rPr>
        <w:t>αρ.πρωτ</w:t>
      </w:r>
      <w:proofErr w:type="spellEnd"/>
      <w:r w:rsidR="00692ABA">
        <w:rPr>
          <w:rFonts w:cs="Arial"/>
          <w:b/>
        </w:rPr>
        <w:t xml:space="preserve">. οικ. 44203/Δ9.11555/29-09-2016 </w:t>
      </w:r>
      <w:proofErr w:type="spellStart"/>
      <w:r w:rsidR="00692ABA">
        <w:rPr>
          <w:rFonts w:cs="Arial"/>
          <w:b/>
        </w:rPr>
        <w:t>΄΄Τροποποίηση</w:t>
      </w:r>
      <w:proofErr w:type="spellEnd"/>
      <w:r w:rsidR="00692ABA">
        <w:rPr>
          <w:rFonts w:cs="Arial"/>
          <w:b/>
        </w:rPr>
        <w:t xml:space="preserve"> της </w:t>
      </w:r>
      <w:proofErr w:type="spellStart"/>
      <w:r w:rsidR="00692ABA">
        <w:rPr>
          <w:rFonts w:cs="Arial"/>
          <w:b/>
        </w:rPr>
        <w:t>αριθ.οικ</w:t>
      </w:r>
      <w:proofErr w:type="spellEnd"/>
      <w:r w:rsidR="00692ABA">
        <w:rPr>
          <w:rFonts w:cs="Arial"/>
          <w:b/>
        </w:rPr>
        <w:t>. 34331/Δ9.8920/26-07-2016 ‘’Απλούστευση διαδικασιών Σώματος Επιθεώρησης Εργασίας (Σ.ΕΠ.Ε) μέσω του Ολοκληρωμένου Πληροφοριακού Συστήματος του Σ.ΕΠ.Ε. (ΟΠΣ-ΣΕΠΕ)’’»</w:t>
      </w:r>
      <w:r w:rsidR="00972DA5">
        <w:rPr>
          <w:rFonts w:cs="Arial"/>
          <w:b/>
        </w:rPr>
        <w:t xml:space="preserve"> </w:t>
      </w:r>
      <w:r w:rsidR="000918FC">
        <w:rPr>
          <w:rFonts w:cs="Arial"/>
          <w:u w:val="single"/>
        </w:rPr>
        <w:t xml:space="preserve">για </w:t>
      </w:r>
      <w:r w:rsidR="000C6D41">
        <w:rPr>
          <w:rFonts w:cs="Arial"/>
          <w:u w:val="single"/>
        </w:rPr>
        <w:t>ενημέρωσή σας, ενημέρωση των υπαλλήλων αρμοδιότητάς σας, καθώς και των φορέων εποπτείας σας και</w:t>
      </w:r>
      <w:r w:rsidR="00A52FE2">
        <w:rPr>
          <w:rFonts w:cs="Arial"/>
          <w:u w:val="single"/>
        </w:rPr>
        <w:t xml:space="preserve"> για</w:t>
      </w:r>
      <w:r w:rsidR="000C6D41">
        <w:rPr>
          <w:rFonts w:cs="Arial"/>
          <w:u w:val="single"/>
        </w:rPr>
        <w:t xml:space="preserve"> τυχόν ενέργειες. </w:t>
      </w:r>
    </w:p>
    <w:p w:rsidR="0068030D" w:rsidRPr="00AB694B" w:rsidRDefault="0068030D" w:rsidP="000918FC">
      <w:pPr>
        <w:spacing w:after="0"/>
        <w:jc w:val="both"/>
        <w:rPr>
          <w:rFonts w:cs="Arial"/>
          <w:u w:val="single"/>
        </w:rPr>
      </w:pPr>
    </w:p>
    <w:p w:rsidR="000026E9" w:rsidRDefault="000026E9" w:rsidP="000026E9">
      <w:pPr>
        <w:spacing w:after="0"/>
        <w:ind w:right="-57"/>
        <w:jc w:val="both"/>
        <w:rPr>
          <w:rFonts w:cs="Arial"/>
        </w:rPr>
      </w:pPr>
      <w:r>
        <w:rPr>
          <w:rFonts w:cs="Arial"/>
        </w:rPr>
        <w:t xml:space="preserve">          Για περαιτέρω διευκρινίσεις επί του περιεχομένου του εγγράφου, παρακαλούνται οι ενδιαφερόμενοι να επικοινωνήσουν </w:t>
      </w:r>
      <w:r>
        <w:rPr>
          <w:rFonts w:cs="Arial"/>
          <w:u w:val="single"/>
        </w:rPr>
        <w:t>απευθείας</w:t>
      </w:r>
      <w:r>
        <w:rPr>
          <w:rFonts w:cs="Arial"/>
        </w:rPr>
        <w:t xml:space="preserve"> με τον φορέα έκδοσής του.</w:t>
      </w:r>
    </w:p>
    <w:p w:rsidR="00010739" w:rsidRDefault="00010739" w:rsidP="009441EC">
      <w:pPr>
        <w:spacing w:after="0"/>
        <w:jc w:val="both"/>
        <w:rPr>
          <w:rFonts w:cs="Arial"/>
          <w:u w:val="single"/>
        </w:rPr>
      </w:pPr>
    </w:p>
    <w:p w:rsidR="00A52FE2" w:rsidRDefault="00A52FE2" w:rsidP="009441EC">
      <w:pPr>
        <w:spacing w:after="0"/>
        <w:jc w:val="both"/>
        <w:rPr>
          <w:rFonts w:cs="Arial"/>
          <w:u w:val="single"/>
        </w:rPr>
      </w:pPr>
    </w:p>
    <w:p w:rsidR="00A52FE2" w:rsidRDefault="00A52FE2" w:rsidP="009441EC">
      <w:pPr>
        <w:spacing w:after="0"/>
        <w:jc w:val="both"/>
        <w:rPr>
          <w:rFonts w:cs="Arial"/>
          <w:u w:val="single"/>
        </w:rPr>
      </w:pPr>
    </w:p>
    <w:p w:rsidR="00A52FE2" w:rsidRPr="00F34B27" w:rsidRDefault="00A52FE2" w:rsidP="009441EC">
      <w:pPr>
        <w:spacing w:after="0"/>
        <w:jc w:val="both"/>
        <w:rPr>
          <w:rFonts w:cs="Arial"/>
          <w:u w:val="single"/>
        </w:rPr>
      </w:pPr>
    </w:p>
    <w:p w:rsidR="002E3FC8" w:rsidRPr="00870036" w:rsidRDefault="00837B33" w:rsidP="002E3FC8">
      <w:pPr>
        <w:spacing w:after="0"/>
        <w:ind w:right="-57"/>
        <w:jc w:val="both"/>
        <w:rPr>
          <w:rFonts w:cs="Arial"/>
        </w:rPr>
      </w:pPr>
      <w:r w:rsidRPr="00F34B27">
        <w:rPr>
          <w:rFonts w:cs="Arial"/>
        </w:rPr>
        <w:t xml:space="preserve">        </w:t>
      </w:r>
      <w:r w:rsidR="000026E9">
        <w:rPr>
          <w:rFonts w:cs="Arial"/>
        </w:rPr>
        <w:tab/>
      </w:r>
      <w:r w:rsidR="002E3FC8">
        <w:rPr>
          <w:rFonts w:cs="Arial"/>
        </w:rPr>
        <w:tab/>
        <w:t xml:space="preserve">                                                                                   </w:t>
      </w:r>
      <w:r w:rsidR="002E3FC8">
        <w:rPr>
          <w:rFonts w:cs="Arial"/>
          <w:b/>
        </w:rPr>
        <w:t>ΜΕ ΕΝΤΟΛΗ ΥΠΟΥΡΓΟΥ</w:t>
      </w:r>
    </w:p>
    <w:p w:rsidR="002E3FC8" w:rsidRDefault="002E3FC8" w:rsidP="002E3FC8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Η ΠΡΟΪΣΤΑΜΕΝΗ ΤΟΥ ΤΜΗΜΑΤΟΣ</w:t>
      </w:r>
    </w:p>
    <w:p w:rsidR="002E3FC8" w:rsidRDefault="002E3FC8" w:rsidP="002E3FC8">
      <w:pPr>
        <w:spacing w:after="0"/>
        <w:rPr>
          <w:rFonts w:cs="Arial"/>
          <w:b/>
        </w:rPr>
      </w:pPr>
    </w:p>
    <w:p w:rsidR="002E3FC8" w:rsidRDefault="002E3FC8" w:rsidP="002E3FC8">
      <w:pPr>
        <w:spacing w:after="0"/>
        <w:rPr>
          <w:rFonts w:cs="Arial"/>
          <w:b/>
        </w:rPr>
      </w:pPr>
    </w:p>
    <w:p w:rsidR="002E3FC8" w:rsidRDefault="002E3FC8" w:rsidP="002E3FC8">
      <w:pPr>
        <w:spacing w:after="0"/>
        <w:rPr>
          <w:rFonts w:cs="Arial"/>
          <w:b/>
        </w:rPr>
      </w:pPr>
    </w:p>
    <w:p w:rsidR="002E3FC8" w:rsidRDefault="002E3FC8" w:rsidP="002E3FC8">
      <w:pPr>
        <w:spacing w:after="0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</w:t>
      </w:r>
      <w:r w:rsidR="00B92A49">
        <w:rPr>
          <w:rFonts w:cs="Arial"/>
          <w:b/>
        </w:rPr>
        <w:t xml:space="preserve"> </w:t>
      </w:r>
      <w:r>
        <w:rPr>
          <w:rFonts w:cs="Arial"/>
          <w:b/>
        </w:rPr>
        <w:t xml:space="preserve">        ΜΑΡΙΑ ΓΕΩΡΓΟΥΣΗ</w:t>
      </w:r>
    </w:p>
    <w:p w:rsidR="002E3FC8" w:rsidRDefault="002E3FC8" w:rsidP="002E3FC8">
      <w:pPr>
        <w:spacing w:after="0"/>
        <w:rPr>
          <w:rFonts w:cs="Arial"/>
          <w:b/>
        </w:rPr>
      </w:pPr>
    </w:p>
    <w:p w:rsidR="00010739" w:rsidRDefault="00010739" w:rsidP="002E3FC8">
      <w:pPr>
        <w:tabs>
          <w:tab w:val="left" w:pos="720"/>
          <w:tab w:val="left" w:pos="5790"/>
        </w:tabs>
        <w:rPr>
          <w:rFonts w:cs="Arial"/>
        </w:rPr>
      </w:pPr>
    </w:p>
    <w:p w:rsidR="002E3FC8" w:rsidRDefault="002E3FC8" w:rsidP="002E3FC8">
      <w:pPr>
        <w:rPr>
          <w:rFonts w:cs="Arial"/>
        </w:rPr>
      </w:pPr>
    </w:p>
    <w:p w:rsidR="000109BF" w:rsidRPr="00B92A49" w:rsidRDefault="000109BF" w:rsidP="000026E9">
      <w:pPr>
        <w:tabs>
          <w:tab w:val="center" w:pos="7938"/>
        </w:tabs>
        <w:spacing w:after="0"/>
        <w:jc w:val="both"/>
        <w:rPr>
          <w:rFonts w:cs="Arial"/>
          <w:b/>
          <w:u w:val="single"/>
        </w:rPr>
      </w:pPr>
      <w:r>
        <w:rPr>
          <w:rFonts w:cs="Arial"/>
          <w:b/>
          <w:u w:val="single"/>
        </w:rPr>
        <w:t>ΠΙΝΑΚΑΣ ΑΠΟΔΕΚΤΩΝ  (ΠΡΟΣ ΕΝΕΡΓΕΙΑ)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  <w:u w:val="single"/>
        </w:rPr>
      </w:pPr>
      <w:r>
        <w:rPr>
          <w:rFonts w:cs="Arial"/>
          <w:b/>
        </w:rPr>
        <w:t>(με την υποχρέωση κοινοποίησης του παρόντος στους Προϊσταμένους Αρμοδιότητάς τους, στα νομικά πρόσωπα και φορείς εποπτείας τους)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-Προϊσταμένους Γενικών Δ/νσεων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-Αυτοτελείς  Δ/νσεις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-Αυτοτελή  Τμήματα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-Δ/</w:t>
      </w:r>
      <w:proofErr w:type="spellStart"/>
      <w:r>
        <w:rPr>
          <w:rFonts w:cs="Arial"/>
          <w:u w:val="single"/>
        </w:rPr>
        <w:t>νσεις</w:t>
      </w:r>
      <w:proofErr w:type="spellEnd"/>
      <w:r>
        <w:rPr>
          <w:rFonts w:cs="Arial"/>
          <w:u w:val="single"/>
        </w:rPr>
        <w:t xml:space="preserve"> Γενικής Γραμματείας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-Ενιαίος Διοικητικός Τομέας  Ευρωπαϊκών Πόρων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Pr="000D60C3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  <w:r>
        <w:rPr>
          <w:rFonts w:cs="Arial"/>
          <w:u w:val="single"/>
        </w:rPr>
        <w:t>-</w:t>
      </w:r>
      <w:r w:rsidRPr="000D60C3">
        <w:rPr>
          <w:rFonts w:cs="Arial"/>
          <w:u w:val="single"/>
        </w:rPr>
        <w:t>Επιτελική Δομή ΕΣΠΑ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Arial" w:hAnsi="Arial" w:cs="Arial"/>
          <w:b/>
          <w:u w:val="single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  <w:b/>
        </w:rPr>
      </w:pPr>
      <w:r>
        <w:rPr>
          <w:rFonts w:cs="Arial"/>
        </w:rPr>
        <w:t xml:space="preserve">       </w:t>
      </w:r>
      <w:r>
        <w:rPr>
          <w:rFonts w:cs="Arial"/>
          <w:b/>
          <w:u w:val="single"/>
        </w:rPr>
        <w:t xml:space="preserve">ΕΣΩΤΕΡΙΚΗ ΔΙΑΝΟΜΗ </w:t>
      </w:r>
      <w:r>
        <w:rPr>
          <w:rFonts w:cs="Arial"/>
          <w:b/>
        </w:rPr>
        <w:t xml:space="preserve"> :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-Γραφείο </w:t>
      </w:r>
      <w:proofErr w:type="spellStart"/>
      <w:r>
        <w:rPr>
          <w:rFonts w:cs="Arial"/>
        </w:rPr>
        <w:t>Αναπλ</w:t>
      </w:r>
      <w:proofErr w:type="spellEnd"/>
      <w:r>
        <w:rPr>
          <w:rFonts w:cs="Arial"/>
        </w:rPr>
        <w:t>. 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 Γραφείο Υφυπουργού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- Γραφεία Γενικών Γραμματέων 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  <w:r>
        <w:rPr>
          <w:rFonts w:cs="Arial"/>
        </w:rPr>
        <w:t xml:space="preserve">      -Διεύθυνση Ανθρώπινου Δυναμικού Τομέων Παιδείας και Θρησκευμάτων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ascii="Times New Roman" w:hAnsi="Times New Roman"/>
        </w:rPr>
      </w:pPr>
      <w:r>
        <w:rPr>
          <w:rFonts w:cs="Arial"/>
        </w:rPr>
        <w:t xml:space="preserve">      </w:t>
      </w:r>
      <w:r w:rsidR="009547FD" w:rsidRPr="004916E1">
        <w:rPr>
          <w:rFonts w:cs="Arial"/>
        </w:rPr>
        <w:t xml:space="preserve"> </w:t>
      </w:r>
      <w:r>
        <w:rPr>
          <w:rFonts w:cs="Arial"/>
        </w:rPr>
        <w:t>(Τμήματα Α΄, Β΄, Γ΄, Δ΄)</w:t>
      </w:r>
    </w:p>
    <w:p w:rsidR="000109BF" w:rsidRDefault="000109BF" w:rsidP="000109BF">
      <w:pPr>
        <w:tabs>
          <w:tab w:val="left" w:pos="6521"/>
          <w:tab w:val="left" w:pos="6804"/>
        </w:tabs>
        <w:spacing w:after="0"/>
        <w:rPr>
          <w:rFonts w:cs="Arial"/>
        </w:rPr>
      </w:pPr>
    </w:p>
    <w:sectPr w:rsidR="000109BF" w:rsidSect="00C344B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6D41" w:rsidRDefault="000C6D41" w:rsidP="00943C56">
      <w:pPr>
        <w:spacing w:after="0" w:line="240" w:lineRule="auto"/>
      </w:pPr>
      <w:r>
        <w:separator/>
      </w:r>
    </w:p>
  </w:endnote>
  <w:endnote w:type="continuationSeparator" w:id="0">
    <w:p w:rsidR="000C6D41" w:rsidRDefault="000C6D41" w:rsidP="00943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6D41" w:rsidRDefault="000C6D41" w:rsidP="00943C56">
      <w:pPr>
        <w:spacing w:after="0" w:line="240" w:lineRule="auto"/>
      </w:pPr>
      <w:r>
        <w:separator/>
      </w:r>
    </w:p>
  </w:footnote>
  <w:footnote w:type="continuationSeparator" w:id="0">
    <w:p w:rsidR="000C6D41" w:rsidRDefault="000C6D41" w:rsidP="00943C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C56"/>
    <w:rsid w:val="00000648"/>
    <w:rsid w:val="00001626"/>
    <w:rsid w:val="000026E9"/>
    <w:rsid w:val="00010739"/>
    <w:rsid w:val="000109BF"/>
    <w:rsid w:val="00011715"/>
    <w:rsid w:val="0002471E"/>
    <w:rsid w:val="0004274E"/>
    <w:rsid w:val="000809A6"/>
    <w:rsid w:val="000918FC"/>
    <w:rsid w:val="000B3A71"/>
    <w:rsid w:val="000B6CAE"/>
    <w:rsid w:val="000C6D41"/>
    <w:rsid w:val="001107D7"/>
    <w:rsid w:val="00126399"/>
    <w:rsid w:val="001350FE"/>
    <w:rsid w:val="0014792E"/>
    <w:rsid w:val="00166D11"/>
    <w:rsid w:val="001768AF"/>
    <w:rsid w:val="00176EA6"/>
    <w:rsid w:val="001862BE"/>
    <w:rsid w:val="001A60AE"/>
    <w:rsid w:val="001C2A1F"/>
    <w:rsid w:val="001F6FE0"/>
    <w:rsid w:val="00211897"/>
    <w:rsid w:val="0024475B"/>
    <w:rsid w:val="00260F17"/>
    <w:rsid w:val="0026659F"/>
    <w:rsid w:val="002B3A46"/>
    <w:rsid w:val="002E278E"/>
    <w:rsid w:val="002E3FC8"/>
    <w:rsid w:val="002F2E21"/>
    <w:rsid w:val="00373EEE"/>
    <w:rsid w:val="003B1172"/>
    <w:rsid w:val="0041426E"/>
    <w:rsid w:val="00452351"/>
    <w:rsid w:val="00480871"/>
    <w:rsid w:val="004916E1"/>
    <w:rsid w:val="004E03B1"/>
    <w:rsid w:val="004F7015"/>
    <w:rsid w:val="00556E8B"/>
    <w:rsid w:val="00577E97"/>
    <w:rsid w:val="00587F92"/>
    <w:rsid w:val="005A3F75"/>
    <w:rsid w:val="005B2F39"/>
    <w:rsid w:val="005E2C4F"/>
    <w:rsid w:val="005F6DE4"/>
    <w:rsid w:val="00600C67"/>
    <w:rsid w:val="0068030D"/>
    <w:rsid w:val="00692ABA"/>
    <w:rsid w:val="006A1DD5"/>
    <w:rsid w:val="006A5952"/>
    <w:rsid w:val="006B08E6"/>
    <w:rsid w:val="006E3093"/>
    <w:rsid w:val="006F2821"/>
    <w:rsid w:val="00712C12"/>
    <w:rsid w:val="00741C7F"/>
    <w:rsid w:val="00742C9D"/>
    <w:rsid w:val="007A58D8"/>
    <w:rsid w:val="007E50C2"/>
    <w:rsid w:val="008053EC"/>
    <w:rsid w:val="00837B33"/>
    <w:rsid w:val="00894A4F"/>
    <w:rsid w:val="00897C82"/>
    <w:rsid w:val="008A04F9"/>
    <w:rsid w:val="008A389C"/>
    <w:rsid w:val="008B7093"/>
    <w:rsid w:val="008C24C5"/>
    <w:rsid w:val="008C5338"/>
    <w:rsid w:val="008F71FC"/>
    <w:rsid w:val="00903690"/>
    <w:rsid w:val="00917E86"/>
    <w:rsid w:val="009253DC"/>
    <w:rsid w:val="009313F1"/>
    <w:rsid w:val="00931541"/>
    <w:rsid w:val="00943C56"/>
    <w:rsid w:val="009441EC"/>
    <w:rsid w:val="009547FD"/>
    <w:rsid w:val="00972DA5"/>
    <w:rsid w:val="009B41D5"/>
    <w:rsid w:val="009C0F49"/>
    <w:rsid w:val="009C6261"/>
    <w:rsid w:val="009D55EE"/>
    <w:rsid w:val="00A018FB"/>
    <w:rsid w:val="00A11B6C"/>
    <w:rsid w:val="00A52FE2"/>
    <w:rsid w:val="00A557FB"/>
    <w:rsid w:val="00A82D74"/>
    <w:rsid w:val="00AA0E8E"/>
    <w:rsid w:val="00AA30C3"/>
    <w:rsid w:val="00AB694B"/>
    <w:rsid w:val="00AD1266"/>
    <w:rsid w:val="00AE223A"/>
    <w:rsid w:val="00AE43DD"/>
    <w:rsid w:val="00AF794A"/>
    <w:rsid w:val="00B02980"/>
    <w:rsid w:val="00B02A0C"/>
    <w:rsid w:val="00B06899"/>
    <w:rsid w:val="00B371FC"/>
    <w:rsid w:val="00B43C0E"/>
    <w:rsid w:val="00B92A49"/>
    <w:rsid w:val="00BA3936"/>
    <w:rsid w:val="00BA4570"/>
    <w:rsid w:val="00BB5DFD"/>
    <w:rsid w:val="00C22410"/>
    <w:rsid w:val="00C2514C"/>
    <w:rsid w:val="00C344BD"/>
    <w:rsid w:val="00C64677"/>
    <w:rsid w:val="00C87DB0"/>
    <w:rsid w:val="00CC0B52"/>
    <w:rsid w:val="00D130D9"/>
    <w:rsid w:val="00D2635B"/>
    <w:rsid w:val="00D339CA"/>
    <w:rsid w:val="00D414FE"/>
    <w:rsid w:val="00D437F5"/>
    <w:rsid w:val="00DA7EF1"/>
    <w:rsid w:val="00DB6FF1"/>
    <w:rsid w:val="00DD3E24"/>
    <w:rsid w:val="00E071AA"/>
    <w:rsid w:val="00E55F53"/>
    <w:rsid w:val="00E81C6E"/>
    <w:rsid w:val="00EA2229"/>
    <w:rsid w:val="00ED0987"/>
    <w:rsid w:val="00EF1CFF"/>
    <w:rsid w:val="00F06368"/>
    <w:rsid w:val="00F14234"/>
    <w:rsid w:val="00F87260"/>
    <w:rsid w:val="00F955E7"/>
    <w:rsid w:val="00F96C8B"/>
    <w:rsid w:val="00FA3541"/>
    <w:rsid w:val="00FD7FD1"/>
    <w:rsid w:val="00FF534D"/>
    <w:rsid w:val="00FF7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C56"/>
    <w:rPr>
      <w:rFonts w:ascii="Calibri" w:eastAsia="Times New Roman" w:hAnsi="Calibri" w:cs="Times New Roman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nhideWhenUsed/>
    <w:rsid w:val="00943C56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94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43C56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header"/>
    <w:basedOn w:val="a"/>
    <w:link w:val="Char0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semiHidden/>
    <w:rsid w:val="00943C56"/>
    <w:rPr>
      <w:rFonts w:ascii="Calibri" w:eastAsia="Times New Roman" w:hAnsi="Calibri" w:cs="Times New Roman"/>
      <w:lang w:eastAsia="el-GR"/>
    </w:rPr>
  </w:style>
  <w:style w:type="paragraph" w:styleId="a5">
    <w:name w:val="footer"/>
    <w:basedOn w:val="a"/>
    <w:link w:val="Char1"/>
    <w:uiPriority w:val="99"/>
    <w:semiHidden/>
    <w:unhideWhenUsed/>
    <w:rsid w:val="00943C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semiHidden/>
    <w:rsid w:val="00943C56"/>
    <w:rPr>
      <w:rFonts w:ascii="Calibri" w:eastAsia="Times New Roman" w:hAnsi="Calibri" w:cs="Times New Roman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EE2C5C-4A52-4738-9622-6D7CD0097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463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info-quest</Company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Quest User</dc:creator>
  <cp:keywords/>
  <dc:description/>
  <cp:lastModifiedBy>Quest User</cp:lastModifiedBy>
  <cp:revision>65</cp:revision>
  <cp:lastPrinted>2016-07-21T07:03:00Z</cp:lastPrinted>
  <dcterms:created xsi:type="dcterms:W3CDTF">2016-07-04T08:59:00Z</dcterms:created>
  <dcterms:modified xsi:type="dcterms:W3CDTF">2016-10-11T08:44:00Z</dcterms:modified>
</cp:coreProperties>
</file>